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152" w:rsidRPr="00CB01B2" w:rsidRDefault="008A5152" w:rsidP="008A5152">
      <w:pPr>
        <w:pStyle w:val="a3"/>
        <w:spacing w:before="0" w:after="0"/>
        <w:rPr>
          <w:rFonts w:eastAsia="Arial Unicode MS"/>
          <w:sz w:val="28"/>
          <w:szCs w:val="28"/>
          <w:lang w:eastAsia="ar-SA"/>
        </w:rPr>
      </w:pPr>
      <w:r w:rsidRPr="00CB01B2">
        <w:rPr>
          <w:rFonts w:eastAsia="Arial Unicode MS"/>
          <w:sz w:val="28"/>
          <w:szCs w:val="28"/>
          <w:lang w:eastAsia="ar-SA"/>
        </w:rPr>
        <w:t>КАЗАХСКИЙ НАЦИОНАЛЬНЫЙ УНИВЕРСИТЕТ ИМЕНИ АЛЬ-ФАРАБИ</w:t>
      </w:r>
    </w:p>
    <w:p w:rsidR="008A5152" w:rsidRDefault="008A5152" w:rsidP="008A5152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  <w:r>
        <w:rPr>
          <w:rFonts w:eastAsia="Arial Unicode MS"/>
          <w:b/>
          <w:sz w:val="28"/>
          <w:szCs w:val="28"/>
          <w:lang w:eastAsia="ar-SA"/>
        </w:rPr>
        <w:t>Кафедра всемирной истории, историографии и источниковедения</w:t>
      </w:r>
    </w:p>
    <w:p w:rsidR="008A5152" w:rsidRDefault="008A5152" w:rsidP="008A5152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8A5152" w:rsidRPr="0005016A" w:rsidRDefault="008A5152" w:rsidP="008A5152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8A5152" w:rsidRPr="0005016A" w:rsidRDefault="008A5152" w:rsidP="008A5152">
      <w:pPr>
        <w:pStyle w:val="a3"/>
        <w:spacing w:before="0" w:after="0"/>
        <w:jc w:val="center"/>
        <w:rPr>
          <w:rFonts w:eastAsia="Arial Unicode MS"/>
          <w:b/>
          <w:sz w:val="28"/>
          <w:szCs w:val="28"/>
          <w:lang w:eastAsia="ar-SA"/>
        </w:rPr>
      </w:pPr>
    </w:p>
    <w:p w:rsidR="008A5152" w:rsidRPr="0005016A" w:rsidRDefault="008A5152" w:rsidP="008A5152">
      <w:pPr>
        <w:pStyle w:val="a3"/>
        <w:spacing w:before="0" w:beforeAutospacing="0" w:after="0" w:afterAutospacing="0" w:line="360" w:lineRule="auto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  <w:r w:rsidRPr="00221317">
        <w:rPr>
          <w:b/>
          <w:sz w:val="28"/>
          <w:szCs w:val="28"/>
        </w:rPr>
        <w:t xml:space="preserve">Программа </w:t>
      </w:r>
      <w:r>
        <w:rPr>
          <w:b/>
          <w:sz w:val="28"/>
          <w:szCs w:val="28"/>
          <w:lang w:val="kk-KZ"/>
        </w:rPr>
        <w:t xml:space="preserve">итогового </w:t>
      </w:r>
      <w:r w:rsidRPr="00221317">
        <w:rPr>
          <w:b/>
          <w:sz w:val="28"/>
          <w:szCs w:val="28"/>
        </w:rPr>
        <w:t xml:space="preserve">экзамена </w:t>
      </w:r>
      <w:r>
        <w:rPr>
          <w:b/>
          <w:sz w:val="28"/>
          <w:szCs w:val="28"/>
        </w:rPr>
        <w:t xml:space="preserve">  </w:t>
      </w:r>
      <w:r w:rsidRPr="0005016A">
        <w:rPr>
          <w:rFonts w:eastAsia="Arial Unicode MS"/>
          <w:b/>
          <w:bCs/>
          <w:sz w:val="28"/>
          <w:szCs w:val="28"/>
          <w:lang w:val="kk-KZ" w:eastAsia="ar-SA"/>
        </w:rPr>
        <w:t>по дисциплине</w:t>
      </w:r>
    </w:p>
    <w:p w:rsidR="008A5152" w:rsidRPr="00ED7F14" w:rsidRDefault="008A5152" w:rsidP="008A51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7F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 w:rsidRPr="008A5152">
        <w:rPr>
          <w:rFonts w:ascii="Times New Roman" w:hAnsi="Times New Roman" w:cs="Times New Roman"/>
          <w:b/>
          <w:sz w:val="28"/>
          <w:szCs w:val="28"/>
          <w:lang w:val="ru-RU"/>
        </w:rPr>
        <w:t>Теоретико-методологические проблемы источниковедения и историографии</w:t>
      </w:r>
      <w:r w:rsidRPr="00ED7F14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8A5152" w:rsidRPr="00F708C9" w:rsidRDefault="008A5152" w:rsidP="008A515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A5152" w:rsidRPr="00ED7F14" w:rsidRDefault="008A5152" w:rsidP="008A5152">
      <w:pPr>
        <w:jc w:val="center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ED7F14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ru-RU"/>
        </w:rPr>
        <w:t xml:space="preserve"> </w:t>
      </w:r>
    </w:p>
    <w:p w:rsidR="008A5152" w:rsidRPr="00F708C9" w:rsidRDefault="008A5152" w:rsidP="008A5152">
      <w:pPr>
        <w:pStyle w:val="7"/>
        <w:suppressAutoHyphens/>
        <w:spacing w:before="0" w:after="0"/>
        <w:jc w:val="center"/>
        <w:rPr>
          <w:b/>
          <w:sz w:val="28"/>
          <w:szCs w:val="28"/>
        </w:rPr>
      </w:pPr>
    </w:p>
    <w:p w:rsidR="008A5152" w:rsidRPr="00ED7F14" w:rsidRDefault="008A5152" w:rsidP="008A5152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7М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01602</w:t>
      </w:r>
      <w:r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 -</w:t>
      </w:r>
      <w:proofErr w:type="gramEnd"/>
      <w:r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История и география</w:t>
      </w:r>
    </w:p>
    <w:p w:rsidR="008A5152" w:rsidRPr="00ED7F14" w:rsidRDefault="008A5152" w:rsidP="008A5152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>1</w:t>
      </w:r>
      <w:r w:rsidRPr="00ED7F14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Курс, русское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  <w:t xml:space="preserve"> отделение</w:t>
      </w:r>
    </w:p>
    <w:p w:rsidR="008A5152" w:rsidRPr="002451FD" w:rsidRDefault="008A5152" w:rsidP="008A515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A5152" w:rsidRPr="00F708C9" w:rsidRDefault="008A5152" w:rsidP="008A5152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ru-RU" w:eastAsia="ko-KR"/>
        </w:rPr>
        <w:t>5</w:t>
      </w:r>
      <w:r w:rsidRPr="001667BF">
        <w:rPr>
          <w:rFonts w:ascii="Times New Roman" w:hAnsi="Times New Roman" w:cs="Times New Roman"/>
          <w:b/>
          <w:sz w:val="28"/>
          <w:szCs w:val="28"/>
          <w:lang w:val="ru-RU" w:eastAsia="ko-KR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ko-KR"/>
        </w:rPr>
        <w:t>кредитов</w:t>
      </w:r>
      <w:proofErr w:type="spellEnd"/>
    </w:p>
    <w:p w:rsidR="008A5152" w:rsidRPr="00F708C9" w:rsidRDefault="008A5152" w:rsidP="008A5152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8A5152" w:rsidRPr="0005016A" w:rsidRDefault="008A5152" w:rsidP="008A5152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8A5152" w:rsidRPr="0005016A" w:rsidRDefault="008A5152" w:rsidP="008A5152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8A5152" w:rsidRPr="0005016A" w:rsidRDefault="008A5152" w:rsidP="008A5152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8A5152" w:rsidRPr="0005016A" w:rsidRDefault="008A5152" w:rsidP="008A5152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8A5152" w:rsidRDefault="008A5152" w:rsidP="008A5152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  <w:r w:rsidRPr="0005016A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 xml:space="preserve">                                  </w:t>
      </w:r>
    </w:p>
    <w:p w:rsidR="008A5152" w:rsidRDefault="008A5152" w:rsidP="008A5152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8A5152" w:rsidRDefault="008A5152" w:rsidP="008A5152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both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</w:p>
    <w:p w:rsidR="008A5152" w:rsidRPr="0005016A" w:rsidRDefault="008A5152" w:rsidP="008A5152">
      <w:pPr>
        <w:pStyle w:val="1"/>
        <w:numPr>
          <w:ilvl w:val="0"/>
          <w:numId w:val="1"/>
        </w:numPr>
        <w:tabs>
          <w:tab w:val="left" w:pos="0"/>
        </w:tabs>
        <w:suppressAutoHyphens/>
        <w:spacing w:before="0" w:after="0"/>
        <w:ind w:right="427"/>
        <w:jc w:val="center"/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</w:pPr>
      <w:r w:rsidRPr="0005016A"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>Алматы –</w:t>
      </w:r>
      <w:r w:rsidRPr="0005016A">
        <w:rPr>
          <w:rFonts w:ascii="Times New Roman" w:eastAsia="Arial Unicode MS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lang w:val="kk-KZ" w:eastAsia="ar-SA"/>
        </w:rPr>
        <w:t>2025</w:t>
      </w:r>
    </w:p>
    <w:p w:rsidR="008A5152" w:rsidRDefault="008A5152" w:rsidP="008A5152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8A5152" w:rsidRDefault="008A5152" w:rsidP="008A5152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8A5152" w:rsidRDefault="008A5152" w:rsidP="008A5152">
      <w:pPr>
        <w:pStyle w:val="a3"/>
        <w:spacing w:before="0" w:after="0"/>
        <w:jc w:val="center"/>
        <w:rPr>
          <w:rFonts w:eastAsia="Arial Unicode MS"/>
          <w:b/>
          <w:bCs/>
          <w:sz w:val="28"/>
          <w:szCs w:val="28"/>
          <w:lang w:val="kk-KZ" w:eastAsia="ar-SA"/>
        </w:rPr>
      </w:pPr>
    </w:p>
    <w:p w:rsidR="008A5152" w:rsidRDefault="008A5152" w:rsidP="008A5152">
      <w:pPr>
        <w:widowControl w:val="0"/>
        <w:ind w:firstLine="709"/>
        <w:jc w:val="both"/>
        <w:rPr>
          <w:b/>
          <w:bCs/>
          <w:sz w:val="28"/>
          <w:szCs w:val="28"/>
          <w:lang w:val="kk-KZ" w:eastAsia="ar-SA"/>
        </w:rPr>
      </w:pPr>
    </w:p>
    <w:p w:rsidR="008A5152" w:rsidRPr="00F708C9" w:rsidRDefault="008A5152" w:rsidP="008A515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proofErr w:type="gramStart"/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1  РАЗРАБОТАНА</w:t>
      </w:r>
      <w:proofErr w:type="gramEnd"/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 xml:space="preserve"> И ВНЕСЕНА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КазНУ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им. аль-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Фараби</w:t>
      </w:r>
      <w:proofErr w:type="spellEnd"/>
    </w:p>
    <w:p w:rsidR="008A5152" w:rsidRPr="00F708C9" w:rsidRDefault="008A5152" w:rsidP="008A5152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8A5152" w:rsidRPr="00F708C9" w:rsidRDefault="008A5152" w:rsidP="008A5152">
      <w:pPr>
        <w:widowControl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</w:pPr>
    </w:p>
    <w:p w:rsidR="008A5152" w:rsidRPr="00F708C9" w:rsidRDefault="008A5152" w:rsidP="008A515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F708C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2</w:t>
      </w:r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.СОСТАВИТЕЛИ</w:t>
      </w:r>
      <w:r w:rsidRPr="00F708C9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 xml:space="preserve">  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к.и.н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.,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доц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ент </w:t>
      </w:r>
      <w:proofErr w:type="spell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Мийманбаева</w:t>
      </w:r>
      <w:proofErr w:type="spell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Ф.Н. </w:t>
      </w:r>
    </w:p>
    <w:p w:rsidR="008A5152" w:rsidRPr="00F708C9" w:rsidRDefault="008A5152" w:rsidP="008A515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8A5152" w:rsidRPr="00F708C9" w:rsidRDefault="008A5152" w:rsidP="008A5152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8A5152" w:rsidRPr="00F708C9" w:rsidRDefault="008A5152" w:rsidP="008A515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kk-KZ" w:eastAsia="ar-SA"/>
        </w:rPr>
      </w:pPr>
      <w:r w:rsidRPr="00F708C9">
        <w:rPr>
          <w:rFonts w:ascii="Times New Roman" w:hAnsi="Times New Roman" w:cs="Times New Roman"/>
          <w:b/>
          <w:bCs/>
          <w:sz w:val="28"/>
          <w:szCs w:val="28"/>
          <w:lang w:val="ru-RU" w:eastAsia="ar-SA"/>
        </w:rPr>
        <w:t>3 РАССМОТРЕНА</w:t>
      </w: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на заседании</w:t>
      </w:r>
      <w:r w:rsidRPr="00F708C9">
        <w:rPr>
          <w:rFonts w:ascii="Times New Roman" w:hAnsi="Times New Roman" w:cs="Times New Roman"/>
          <w:sz w:val="28"/>
          <w:szCs w:val="28"/>
          <w:lang w:val="kk-KZ" w:eastAsia="ar-SA"/>
        </w:rPr>
        <w:t xml:space="preserve"> </w:t>
      </w: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на </w:t>
      </w:r>
      <w:proofErr w:type="gramStart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>заседании  кафедры</w:t>
      </w:r>
      <w:proofErr w:type="gramEnd"/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всемирной истории, историографии и источниковедения</w:t>
      </w:r>
      <w:r w:rsidRPr="00F708C9">
        <w:rPr>
          <w:rFonts w:ascii="Times New Roman" w:hAnsi="Times New Roman" w:cs="Times New Roman"/>
          <w:sz w:val="28"/>
          <w:szCs w:val="28"/>
          <w:lang w:eastAsia="ar-SA"/>
        </w:rPr>
        <w:t>    </w:t>
      </w:r>
    </w:p>
    <w:p w:rsidR="008A5152" w:rsidRPr="00472C80" w:rsidRDefault="008A5152" w:rsidP="008A5152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r w:rsidRPr="00F708C9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>от «__» __________20</w:t>
      </w:r>
      <w:r>
        <w:rPr>
          <w:rFonts w:ascii="Times New Roman" w:hAnsi="Times New Roman" w:cs="Times New Roman"/>
          <w:sz w:val="28"/>
          <w:szCs w:val="28"/>
          <w:lang w:val="kk-KZ" w:eastAsia="ar-SA"/>
        </w:rPr>
        <w:t>25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__ года  </w:t>
      </w:r>
      <w:r w:rsidRPr="00F708C9">
        <w:rPr>
          <w:rFonts w:ascii="Times New Roman" w:hAnsi="Times New Roman" w:cs="Times New Roman"/>
          <w:sz w:val="28"/>
          <w:szCs w:val="28"/>
          <w:lang w:eastAsia="ar-SA"/>
        </w:rPr>
        <w:t>         </w:t>
      </w:r>
      <w:r w:rsidRPr="00472C80">
        <w:rPr>
          <w:rFonts w:ascii="Times New Roman" w:hAnsi="Times New Roman" w:cs="Times New Roman"/>
          <w:sz w:val="28"/>
          <w:szCs w:val="28"/>
          <w:lang w:val="ru-RU" w:eastAsia="ar-SA"/>
        </w:rPr>
        <w:t>протокол № ___</w:t>
      </w:r>
    </w:p>
    <w:p w:rsidR="008A5152" w:rsidRDefault="008A5152" w:rsidP="008A5152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A5152" w:rsidRDefault="008A5152" w:rsidP="008A5152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A5152" w:rsidRDefault="008A5152" w:rsidP="008A5152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A5152" w:rsidRPr="004A3917" w:rsidRDefault="008A5152" w:rsidP="008A51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  <w:proofErr w:type="spellStart"/>
      <w:r w:rsidRPr="004A3917">
        <w:rPr>
          <w:rFonts w:ascii="Times New Roman" w:hAnsi="Times New Roman" w:cs="Times New Roman"/>
          <w:sz w:val="28"/>
          <w:szCs w:val="28"/>
          <w:lang w:val="ru-RU" w:eastAsia="ar-SA"/>
        </w:rPr>
        <w:t>Зав.кафедрой</w:t>
      </w:r>
      <w:proofErr w:type="spellEnd"/>
      <w:r w:rsidRPr="004A3917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ar-SA"/>
        </w:rPr>
        <w:t>Мырзабекова</w:t>
      </w:r>
      <w:proofErr w:type="spellEnd"/>
      <w:r w:rsidRPr="0023059D">
        <w:rPr>
          <w:rFonts w:ascii="Times New Roman" w:hAnsi="Times New Roman" w:cs="Times New Roman"/>
          <w:sz w:val="28"/>
          <w:szCs w:val="28"/>
          <w:lang w:val="ru-RU"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eastAsia="ar-SA"/>
        </w:rPr>
        <w:t>Р.С</w:t>
      </w:r>
      <w:r w:rsidRPr="004A3917">
        <w:rPr>
          <w:rFonts w:ascii="Times New Roman" w:hAnsi="Times New Roman" w:cs="Times New Roman"/>
          <w:sz w:val="28"/>
          <w:szCs w:val="28"/>
          <w:lang w:val="ru-RU" w:eastAsia="ar-SA"/>
        </w:rPr>
        <w:t>.</w:t>
      </w:r>
    </w:p>
    <w:p w:rsidR="008A5152" w:rsidRPr="004A3917" w:rsidRDefault="008A5152" w:rsidP="008A51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ar-SA"/>
        </w:rPr>
      </w:pPr>
    </w:p>
    <w:p w:rsidR="008A5152" w:rsidRPr="000C3515" w:rsidRDefault="008A5152" w:rsidP="008A51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C3515">
        <w:rPr>
          <w:rFonts w:ascii="Times New Roman" w:hAnsi="Times New Roman" w:cs="Times New Roman"/>
          <w:sz w:val="28"/>
          <w:szCs w:val="28"/>
          <w:lang w:val="ru-RU"/>
        </w:rPr>
        <w:t xml:space="preserve">Председатель Академического комитета </w:t>
      </w:r>
    </w:p>
    <w:p w:rsidR="008A5152" w:rsidRPr="000C3515" w:rsidRDefault="008A5152" w:rsidP="008A515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0C3515">
        <w:rPr>
          <w:rFonts w:ascii="Times New Roman" w:hAnsi="Times New Roman" w:cs="Times New Roman"/>
          <w:bCs/>
          <w:sz w:val="28"/>
          <w:szCs w:val="28"/>
          <w:lang w:val="ru-RU"/>
        </w:rPr>
        <w:t>по качеству пре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подавания и обучения                             </w:t>
      </w:r>
      <w:proofErr w:type="spellStart"/>
      <w:r w:rsidRPr="000C3515">
        <w:rPr>
          <w:rFonts w:ascii="Times New Roman" w:hAnsi="Times New Roman" w:cs="Times New Roman"/>
          <w:bCs/>
          <w:sz w:val="28"/>
          <w:szCs w:val="28"/>
          <w:lang w:val="ru-RU"/>
        </w:rPr>
        <w:t>Бижанова</w:t>
      </w:r>
      <w:proofErr w:type="spellEnd"/>
      <w:r w:rsidRPr="000C3515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М.</w:t>
      </w:r>
    </w:p>
    <w:p w:rsidR="008A5152" w:rsidRPr="004A3917" w:rsidRDefault="008A5152" w:rsidP="008A5152">
      <w:pPr>
        <w:jc w:val="both"/>
        <w:rPr>
          <w:sz w:val="28"/>
          <w:szCs w:val="28"/>
          <w:lang w:val="ru-RU" w:eastAsia="ar-SA"/>
        </w:rPr>
      </w:pPr>
    </w:p>
    <w:p w:rsidR="008A5152" w:rsidRDefault="008A5152" w:rsidP="008A515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A5152" w:rsidRDefault="008A5152" w:rsidP="008A515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A5152" w:rsidRDefault="008A5152" w:rsidP="008A515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A5152" w:rsidRDefault="008A5152" w:rsidP="008A515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A5152" w:rsidRDefault="008A5152" w:rsidP="008A5152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A5152" w:rsidRDefault="008A5152" w:rsidP="008A5152">
      <w:pPr>
        <w:pStyle w:val="Default"/>
        <w:jc w:val="both"/>
        <w:rPr>
          <w:b/>
          <w:bCs/>
          <w:sz w:val="28"/>
          <w:szCs w:val="28"/>
          <w:lang w:val="ru-RU"/>
        </w:rPr>
      </w:pPr>
    </w:p>
    <w:p w:rsidR="008A5152" w:rsidRDefault="008A5152" w:rsidP="008A5152">
      <w:pPr>
        <w:pStyle w:val="Default"/>
        <w:jc w:val="both"/>
        <w:rPr>
          <w:b/>
          <w:bCs/>
          <w:sz w:val="28"/>
          <w:szCs w:val="28"/>
          <w:lang w:val="ru-RU"/>
        </w:rPr>
      </w:pPr>
    </w:p>
    <w:p w:rsidR="008A5152" w:rsidRDefault="008A5152" w:rsidP="008A5152">
      <w:pPr>
        <w:pStyle w:val="Default"/>
        <w:jc w:val="both"/>
        <w:rPr>
          <w:b/>
          <w:bCs/>
          <w:sz w:val="28"/>
          <w:szCs w:val="28"/>
          <w:lang w:val="ru-RU"/>
        </w:rPr>
      </w:pPr>
    </w:p>
    <w:p w:rsidR="008A5152" w:rsidRDefault="008A5152" w:rsidP="008A5152">
      <w:pPr>
        <w:pStyle w:val="Default"/>
        <w:jc w:val="both"/>
        <w:rPr>
          <w:b/>
          <w:bCs/>
          <w:sz w:val="28"/>
          <w:szCs w:val="28"/>
          <w:lang w:val="ru-RU"/>
        </w:rPr>
      </w:pPr>
    </w:p>
    <w:p w:rsidR="008A5152" w:rsidRDefault="008A5152" w:rsidP="008A5152">
      <w:pPr>
        <w:pStyle w:val="Default"/>
        <w:jc w:val="both"/>
        <w:rPr>
          <w:b/>
          <w:bCs/>
          <w:sz w:val="28"/>
          <w:szCs w:val="28"/>
          <w:lang w:val="ru-RU"/>
        </w:rPr>
      </w:pPr>
    </w:p>
    <w:p w:rsidR="008A5152" w:rsidRDefault="008A5152" w:rsidP="008A5152">
      <w:pPr>
        <w:pStyle w:val="Default"/>
        <w:jc w:val="both"/>
        <w:rPr>
          <w:b/>
          <w:bCs/>
          <w:sz w:val="28"/>
          <w:szCs w:val="28"/>
          <w:lang w:val="ru-RU"/>
        </w:rPr>
      </w:pPr>
    </w:p>
    <w:p w:rsidR="008A5152" w:rsidRDefault="008A5152" w:rsidP="008A5152">
      <w:pPr>
        <w:pStyle w:val="Default"/>
        <w:jc w:val="both"/>
        <w:rPr>
          <w:b/>
          <w:bCs/>
          <w:sz w:val="28"/>
          <w:szCs w:val="28"/>
          <w:lang w:val="ru-RU"/>
        </w:rPr>
      </w:pPr>
    </w:p>
    <w:p w:rsidR="008A5152" w:rsidRDefault="008A5152" w:rsidP="008A5152">
      <w:pPr>
        <w:pStyle w:val="Default"/>
        <w:jc w:val="both"/>
        <w:rPr>
          <w:b/>
          <w:bCs/>
          <w:sz w:val="28"/>
          <w:szCs w:val="28"/>
          <w:lang w:val="ru-RU"/>
        </w:rPr>
      </w:pPr>
    </w:p>
    <w:p w:rsidR="008A5152" w:rsidRDefault="008A5152" w:rsidP="008A5152">
      <w:pPr>
        <w:pStyle w:val="Default"/>
        <w:jc w:val="both"/>
        <w:rPr>
          <w:b/>
          <w:bCs/>
          <w:sz w:val="28"/>
          <w:szCs w:val="28"/>
          <w:lang w:val="ru-RU"/>
        </w:rPr>
      </w:pPr>
    </w:p>
    <w:p w:rsidR="008A5152" w:rsidRDefault="008A5152" w:rsidP="008A5152">
      <w:pPr>
        <w:pStyle w:val="Default"/>
        <w:jc w:val="both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Форма проведения итогового экзамена –устный экзамен </w:t>
      </w:r>
      <w:r w:rsidRPr="00787AE1">
        <w:rPr>
          <w:b/>
          <w:bCs/>
          <w:sz w:val="28"/>
          <w:szCs w:val="28"/>
          <w:lang w:val="ru-RU"/>
        </w:rPr>
        <w:t>(офлайн)</w:t>
      </w:r>
      <w:r>
        <w:rPr>
          <w:b/>
          <w:bCs/>
          <w:sz w:val="28"/>
          <w:szCs w:val="28"/>
          <w:lang w:val="ru-RU"/>
        </w:rPr>
        <w:t>: традиционный – ответы на вопросы</w:t>
      </w:r>
    </w:p>
    <w:p w:rsidR="008A5152" w:rsidRDefault="008A5152" w:rsidP="008A5152">
      <w:pPr>
        <w:pStyle w:val="Default"/>
        <w:rPr>
          <w:b/>
          <w:bCs/>
          <w:sz w:val="28"/>
          <w:szCs w:val="28"/>
          <w:lang w:val="ru-RU"/>
        </w:rPr>
      </w:pPr>
      <w:r w:rsidRPr="00787AE1">
        <w:rPr>
          <w:b/>
          <w:bCs/>
          <w:sz w:val="28"/>
          <w:szCs w:val="28"/>
          <w:lang w:val="ru-RU"/>
        </w:rPr>
        <w:t>Используемая платформа ИС «</w:t>
      </w:r>
      <w:proofErr w:type="spellStart"/>
      <w:r w:rsidRPr="00787AE1">
        <w:rPr>
          <w:b/>
          <w:bCs/>
          <w:sz w:val="28"/>
          <w:szCs w:val="28"/>
          <w:lang w:val="ru-RU"/>
        </w:rPr>
        <w:t>Универ</w:t>
      </w:r>
      <w:proofErr w:type="spellEnd"/>
      <w:r w:rsidRPr="00787AE1">
        <w:rPr>
          <w:b/>
          <w:bCs/>
          <w:sz w:val="28"/>
          <w:szCs w:val="28"/>
          <w:lang w:val="ru-RU"/>
        </w:rPr>
        <w:t xml:space="preserve">» </w:t>
      </w:r>
    </w:p>
    <w:p w:rsidR="008A5152" w:rsidRPr="00787AE1" w:rsidRDefault="008A5152" w:rsidP="008A5152">
      <w:pPr>
        <w:pStyle w:val="Default"/>
        <w:rPr>
          <w:sz w:val="28"/>
          <w:szCs w:val="28"/>
          <w:lang w:val="ru-RU"/>
        </w:rPr>
      </w:pPr>
    </w:p>
    <w:p w:rsidR="008A5152" w:rsidRPr="00E36922" w:rsidRDefault="008A5152" w:rsidP="008A5152">
      <w:pPr>
        <w:pStyle w:val="Default"/>
        <w:jc w:val="both"/>
        <w:rPr>
          <w:b/>
          <w:bCs/>
          <w:lang w:val="ru-RU"/>
        </w:rPr>
      </w:pPr>
      <w:r w:rsidRPr="00E36922">
        <w:rPr>
          <w:b/>
          <w:bCs/>
          <w:lang w:val="ru-RU"/>
        </w:rPr>
        <w:t>ОРГАНИЗАЦИЯ И ПРОВЕДЕНИЕ УСТНОГО ЭКЗАМЕНА:</w:t>
      </w:r>
    </w:p>
    <w:p w:rsidR="008A5152" w:rsidRPr="00E36922" w:rsidRDefault="008A5152" w:rsidP="008A5152">
      <w:pPr>
        <w:pStyle w:val="Default"/>
        <w:jc w:val="both"/>
        <w:rPr>
          <w:lang w:val="ru-RU"/>
        </w:rPr>
      </w:pPr>
      <w:r w:rsidRPr="00E36922">
        <w:rPr>
          <w:lang w:val="ru-RU"/>
        </w:rPr>
        <w:t xml:space="preserve">1.При проведении устного экзамена обязательно осуществляется видеозапись. Видеозапись экзамена в офлайн режиме осуществляется в аудиториях с видеокамерами и транслируется проверяющим из деканата и других соответствующих структур университета. Отснятый видеоматериал экзамена находится на хранении в Департаменте обеспечения развития </w:t>
      </w:r>
      <w:r w:rsidRPr="00E36922">
        <w:t>IT</w:t>
      </w:r>
      <w:r w:rsidRPr="00E36922">
        <w:rPr>
          <w:lang w:val="ru-RU"/>
        </w:rPr>
        <w:t xml:space="preserve"> инфраструктуры в течение 1-го месяца после проведения экзамена. Для проведения устного офлайн экзамена распоряжением декана факультета создается экзаменационная комиссия.</w:t>
      </w:r>
    </w:p>
    <w:p w:rsidR="008A5152" w:rsidRPr="00E36922" w:rsidRDefault="008A5152" w:rsidP="008A5152">
      <w:pPr>
        <w:pStyle w:val="Default"/>
        <w:rPr>
          <w:lang w:val="ru-RU"/>
        </w:rPr>
      </w:pPr>
      <w:r w:rsidRPr="00E36922">
        <w:rPr>
          <w:lang w:val="ru-RU"/>
        </w:rPr>
        <w:t xml:space="preserve">2. На экзамене студентам (магистрантам) запрещается иметь при себе и/или использовать шпаргалки, сотовые телефоны, смарт–часы и другие технические и иные средства, которые могут быть использованы для несанкционированного доступа к вспомогательной информации. </w:t>
      </w:r>
    </w:p>
    <w:p w:rsidR="008A5152" w:rsidRPr="00E36922" w:rsidRDefault="008A5152" w:rsidP="008A5152">
      <w:pPr>
        <w:pStyle w:val="Default"/>
        <w:rPr>
          <w:lang w:val="ru-RU"/>
        </w:rPr>
      </w:pPr>
      <w:r w:rsidRPr="00E36922">
        <w:rPr>
          <w:lang w:val="ru-RU"/>
        </w:rPr>
        <w:t xml:space="preserve">3. На экзамене запрещается разговаривать с другими студентами (магистрантами) и посторонними лицами, делать идентификационные записи на ответах, отмечать фамилию и имя. </w:t>
      </w:r>
    </w:p>
    <w:p w:rsidR="008A5152" w:rsidRPr="00E36922" w:rsidRDefault="008A5152" w:rsidP="008A5152">
      <w:pPr>
        <w:pStyle w:val="Default"/>
        <w:rPr>
          <w:lang w:val="ru-RU"/>
        </w:rPr>
      </w:pPr>
      <w:r w:rsidRPr="00E36922">
        <w:rPr>
          <w:lang w:val="ru-RU"/>
        </w:rPr>
        <w:t xml:space="preserve">4. </w:t>
      </w:r>
      <w:proofErr w:type="gramStart"/>
      <w:r w:rsidRPr="00E36922">
        <w:rPr>
          <w:lang w:val="ru-RU"/>
        </w:rPr>
        <w:t>В случает</w:t>
      </w:r>
      <w:proofErr w:type="gramEnd"/>
      <w:r w:rsidRPr="00E36922">
        <w:rPr>
          <w:lang w:val="ru-RU"/>
        </w:rPr>
        <w:t xml:space="preserve"> нарушения Правил проведения экзамена результаты экзамена аннулируются. </w:t>
      </w:r>
    </w:p>
    <w:p w:rsidR="008A5152" w:rsidRPr="00E36922" w:rsidRDefault="008A5152" w:rsidP="008A5152">
      <w:pPr>
        <w:pStyle w:val="Default"/>
        <w:rPr>
          <w:lang w:val="ru-RU"/>
        </w:rPr>
      </w:pPr>
      <w:r w:rsidRPr="00E36922">
        <w:rPr>
          <w:lang w:val="ru-RU"/>
        </w:rPr>
        <w:t xml:space="preserve">5. В аудитории одновременно не может находиться более 5 экзаменуемых. </w:t>
      </w:r>
    </w:p>
    <w:p w:rsidR="008A5152" w:rsidRPr="00E36922" w:rsidRDefault="008A5152" w:rsidP="008A5152">
      <w:pPr>
        <w:pStyle w:val="Default"/>
        <w:rPr>
          <w:lang w:val="ru-RU"/>
        </w:rPr>
      </w:pPr>
      <w:r w:rsidRPr="00E36922">
        <w:rPr>
          <w:lang w:val="ru-RU"/>
        </w:rPr>
        <w:t xml:space="preserve">6. В случае </w:t>
      </w:r>
      <w:proofErr w:type="spellStart"/>
      <w:r w:rsidRPr="00E36922">
        <w:rPr>
          <w:lang w:val="ru-RU"/>
        </w:rPr>
        <w:t>опаздывания</w:t>
      </w:r>
      <w:proofErr w:type="spellEnd"/>
      <w:r w:rsidRPr="00E36922">
        <w:rPr>
          <w:lang w:val="ru-RU"/>
        </w:rPr>
        <w:t xml:space="preserve"> или неявки на экзамен экзаменуемого или его отказе отвечать на вопросы экзаменационного билета в ведомости проставляется оценка «</w:t>
      </w:r>
      <w:r w:rsidRPr="00E36922">
        <w:t>F</w:t>
      </w:r>
      <w:r w:rsidRPr="00E36922">
        <w:rPr>
          <w:lang w:val="ru-RU"/>
        </w:rPr>
        <w:t xml:space="preserve">». </w:t>
      </w:r>
    </w:p>
    <w:p w:rsidR="008A5152" w:rsidRPr="00E36922" w:rsidRDefault="008A5152" w:rsidP="008A5152">
      <w:pPr>
        <w:pStyle w:val="Default"/>
        <w:rPr>
          <w:lang w:val="ru-RU"/>
        </w:rPr>
      </w:pPr>
      <w:r w:rsidRPr="00E36922">
        <w:rPr>
          <w:lang w:val="ru-RU"/>
        </w:rPr>
        <w:t>7. Студенту (магистранту) необходимо прийти на экзамен з 30 минут до его начала.</w:t>
      </w:r>
    </w:p>
    <w:p w:rsidR="008A5152" w:rsidRDefault="008A5152" w:rsidP="008A5152">
      <w:pPr>
        <w:pStyle w:val="Default"/>
        <w:rPr>
          <w:b/>
          <w:bCs/>
          <w:lang w:val="ru-RU"/>
        </w:rPr>
      </w:pPr>
    </w:p>
    <w:p w:rsidR="008A5152" w:rsidRPr="00E36922" w:rsidRDefault="008A5152" w:rsidP="008A5152">
      <w:pPr>
        <w:pStyle w:val="Default"/>
        <w:rPr>
          <w:lang w:val="ru-RU"/>
        </w:rPr>
      </w:pPr>
      <w:r w:rsidRPr="00E36922">
        <w:rPr>
          <w:b/>
          <w:bCs/>
          <w:lang w:val="ru-RU"/>
        </w:rPr>
        <w:t xml:space="preserve">ПРОЦЕДУРА ПРОВЕДЕНИЯ УСТНОГО ЭКЗАМЕНА. </w:t>
      </w:r>
    </w:p>
    <w:p w:rsidR="008A5152" w:rsidRPr="00E36922" w:rsidRDefault="008A5152" w:rsidP="008A5152">
      <w:pPr>
        <w:pStyle w:val="Default"/>
        <w:rPr>
          <w:lang w:val="ru-RU"/>
        </w:rPr>
      </w:pPr>
      <w:r w:rsidRPr="00E36922">
        <w:rPr>
          <w:lang w:val="ru-RU"/>
        </w:rPr>
        <w:t xml:space="preserve">Устный экзамен проводится в соответствии с утвержденным расписанием. </w:t>
      </w:r>
    </w:p>
    <w:p w:rsidR="008A5152" w:rsidRPr="00E36922" w:rsidRDefault="008A5152" w:rsidP="008A5152">
      <w:pPr>
        <w:pStyle w:val="Default"/>
        <w:rPr>
          <w:lang w:val="ru-RU"/>
        </w:rPr>
      </w:pPr>
      <w:r w:rsidRPr="00E36922">
        <w:rPr>
          <w:lang w:val="ru-RU"/>
        </w:rPr>
        <w:t xml:space="preserve">1. При входе в аудиторию проведения экзамена обучающийся обязан предоставить экзаменатору удостоверение личности и поставить подпись в явочном листе. </w:t>
      </w:r>
    </w:p>
    <w:p w:rsidR="008A5152" w:rsidRPr="00E36922" w:rsidRDefault="008A5152" w:rsidP="008A5152">
      <w:pPr>
        <w:pStyle w:val="Default"/>
        <w:rPr>
          <w:lang w:val="ru-RU"/>
        </w:rPr>
      </w:pPr>
      <w:r w:rsidRPr="00E36922">
        <w:rPr>
          <w:lang w:val="ru-RU"/>
        </w:rPr>
        <w:t xml:space="preserve">2. Вставать или меняться местами, выходить из аудитории до завершения своего ответа на билет в ходе экзамена запрещено. </w:t>
      </w:r>
    </w:p>
    <w:p w:rsidR="008A5152" w:rsidRPr="00E36922" w:rsidRDefault="008A5152" w:rsidP="008A5152">
      <w:pPr>
        <w:pStyle w:val="Default"/>
        <w:rPr>
          <w:lang w:val="ru-RU"/>
        </w:rPr>
      </w:pPr>
      <w:r w:rsidRPr="00E36922">
        <w:rPr>
          <w:lang w:val="ru-RU"/>
        </w:rPr>
        <w:t>3. При проведении устного экзамена экзаменационный билет выбирает сам экзаменующийся.</w:t>
      </w:r>
    </w:p>
    <w:p w:rsidR="008A5152" w:rsidRPr="00E36922" w:rsidRDefault="008A5152" w:rsidP="008A5152">
      <w:pPr>
        <w:pStyle w:val="Default"/>
        <w:rPr>
          <w:lang w:val="ru-RU"/>
        </w:rPr>
      </w:pPr>
      <w:r w:rsidRPr="00E36922">
        <w:rPr>
          <w:lang w:val="ru-RU"/>
        </w:rPr>
        <w:t xml:space="preserve">4. При подготовке </w:t>
      </w:r>
      <w:proofErr w:type="gramStart"/>
      <w:r w:rsidRPr="00E36922">
        <w:rPr>
          <w:lang w:val="ru-RU"/>
        </w:rPr>
        <w:t>к ответу</w:t>
      </w:r>
      <w:proofErr w:type="gramEnd"/>
      <w:r w:rsidRPr="00E36922">
        <w:rPr>
          <w:lang w:val="ru-RU"/>
        </w:rPr>
        <w:t xml:space="preserve"> обучающемуся выдаются листы для составления конспекта (тезисов) ответа, которые после сдачи экзамена передаются экзаменатору. </w:t>
      </w:r>
    </w:p>
    <w:p w:rsidR="008A5152" w:rsidRPr="00E36922" w:rsidRDefault="008A5152" w:rsidP="008A5152">
      <w:pPr>
        <w:pStyle w:val="Default"/>
        <w:rPr>
          <w:lang w:val="ru-RU"/>
        </w:rPr>
      </w:pPr>
      <w:r w:rsidRPr="00E36922">
        <w:rPr>
          <w:lang w:val="ru-RU"/>
        </w:rPr>
        <w:t xml:space="preserve">5. Время подготовки устного ответа обучающимся составляет 15 минут. Для защиты ответа обучающийся выступает перед экзаменатором не более 15 минут. </w:t>
      </w:r>
    </w:p>
    <w:p w:rsidR="008A5152" w:rsidRPr="00E36922" w:rsidRDefault="008A5152" w:rsidP="008A5152">
      <w:pPr>
        <w:pStyle w:val="Default"/>
        <w:rPr>
          <w:lang w:val="ru-RU"/>
        </w:rPr>
      </w:pPr>
      <w:r w:rsidRPr="00E36922">
        <w:rPr>
          <w:lang w:val="ru-RU"/>
        </w:rPr>
        <w:t xml:space="preserve">6. После объявления его фамилии обучающийся начинает свой ответ по билету. Каждый вопрос оценивается, исходя из указанных в вопроснике максимально возможных баллов. </w:t>
      </w:r>
    </w:p>
    <w:p w:rsidR="008A5152" w:rsidRPr="00E36922" w:rsidRDefault="008A5152" w:rsidP="008A5152">
      <w:pPr>
        <w:pStyle w:val="Default"/>
        <w:rPr>
          <w:lang w:val="ru-RU"/>
        </w:rPr>
      </w:pPr>
      <w:r w:rsidRPr="00E36922">
        <w:rPr>
          <w:lang w:val="ru-RU"/>
        </w:rPr>
        <w:t xml:space="preserve">7. Экзаменатор имеет право с целью </w:t>
      </w:r>
      <w:proofErr w:type="gramStart"/>
      <w:r w:rsidRPr="00E36922">
        <w:rPr>
          <w:lang w:val="ru-RU"/>
        </w:rPr>
        <w:t>более глубокого выяснения уровня знаний</w:t>
      </w:r>
      <w:proofErr w:type="gramEnd"/>
      <w:r w:rsidRPr="00E36922">
        <w:rPr>
          <w:lang w:val="ru-RU"/>
        </w:rPr>
        <w:t xml:space="preserve"> обучающегося задавать ему дополнительные вопросы.</w:t>
      </w:r>
    </w:p>
    <w:p w:rsidR="008A5152" w:rsidRPr="00A87D5E" w:rsidRDefault="008A5152" w:rsidP="008A5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8. </w:t>
      </w:r>
      <w:r w:rsidRPr="00E36922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Экзаменационная комиссия в составе не менее 2</w:t>
      </w:r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-х преподавателей </w:t>
      </w:r>
      <w:r w:rsidRPr="00E3692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ведет протокол</w:t>
      </w:r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экзамена для разрешения спорных вопросов. Протоколы вместе с ведомостями </w:t>
      </w:r>
      <w:proofErr w:type="gramStart"/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всех устных экзаменов</w:t>
      </w:r>
      <w:proofErr w:type="gramEnd"/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обучающихся передаются в деканат. </w:t>
      </w:r>
    </w:p>
    <w:p w:rsidR="008A5152" w:rsidRPr="00A87D5E" w:rsidRDefault="008A5152" w:rsidP="008A51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9. После окончания экзамена члены экзаменационной комиссии проводят обсуждение </w:t>
      </w:r>
      <w:proofErr w:type="gramStart"/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ответов</w:t>
      </w:r>
      <w:proofErr w:type="gramEnd"/>
      <w:r w:rsidRPr="00A87D5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экзаменуемых и выставляют оценку. Затем оценки объявляются всем студентам (магистрантам), сдавшим экзамен. </w:t>
      </w:r>
    </w:p>
    <w:p w:rsidR="008A5152" w:rsidRPr="00FA7C6C" w:rsidRDefault="008A5152" w:rsidP="008A5152">
      <w:pPr>
        <w:pStyle w:val="Default"/>
        <w:rPr>
          <w:lang w:val="ru-RU"/>
        </w:rPr>
      </w:pPr>
      <w:r w:rsidRPr="00E36922">
        <w:rPr>
          <w:lang w:val="ru-RU"/>
        </w:rPr>
        <w:t xml:space="preserve">10. Экзаменатор после экзамена вносит баллы в электронную экзаменационную ведомость по учебной дисциплине в системе </w:t>
      </w:r>
      <w:proofErr w:type="spellStart"/>
      <w:r w:rsidRPr="00E36922">
        <w:rPr>
          <w:lang w:val="ru-RU"/>
        </w:rPr>
        <w:t>Univer</w:t>
      </w:r>
      <w:proofErr w:type="spellEnd"/>
      <w:r w:rsidRPr="00E36922">
        <w:rPr>
          <w:lang w:val="ru-RU"/>
        </w:rPr>
        <w:t xml:space="preserve">. Заполненная ведомость распечатывается, подписывается и передается в деканат в день проведения экзамена.  </w:t>
      </w:r>
    </w:p>
    <w:p w:rsidR="00BB4F55" w:rsidRDefault="00BB4F55">
      <w:pPr>
        <w:rPr>
          <w:lang w:val="ru-RU"/>
        </w:rPr>
      </w:pPr>
    </w:p>
    <w:p w:rsidR="005C4570" w:rsidRPr="005C4570" w:rsidRDefault="008A5152" w:rsidP="005C45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A5152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Программа итогового контроля по </w:t>
      </w:r>
      <w:proofErr w:type="gramStart"/>
      <w:r w:rsidRPr="008A515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курсу </w:t>
      </w:r>
      <w:r w:rsidR="005C4570" w:rsidRPr="00ED7F1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5C4570" w:rsidRPr="005C4570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proofErr w:type="gramEnd"/>
      <w:r w:rsidR="005C4570" w:rsidRPr="005C4570">
        <w:rPr>
          <w:rFonts w:ascii="Times New Roman" w:hAnsi="Times New Roman" w:cs="Times New Roman"/>
          <w:b/>
          <w:sz w:val="24"/>
          <w:szCs w:val="24"/>
          <w:lang w:val="ru-RU"/>
        </w:rPr>
        <w:t>Теоретико-методологические проблемы источниковедения и историографии»</w:t>
      </w:r>
    </w:p>
    <w:p w:rsidR="008A5152" w:rsidRPr="008A5152" w:rsidRDefault="008A5152">
      <w:pPr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A5152" w:rsidRPr="005C4570" w:rsidRDefault="008A5152" w:rsidP="008A5152">
      <w:pPr>
        <w:pStyle w:val="Default"/>
      </w:pPr>
      <w:r w:rsidRPr="005C4570">
        <w:rPr>
          <w:b/>
          <w:bCs/>
          <w:lang w:val="ru-RU"/>
        </w:rPr>
        <w:t>Когнитивная история в контексте современной когнитивистики</w:t>
      </w:r>
      <w:r w:rsidRPr="005C4570">
        <w:rPr>
          <w:lang w:val="ru-RU"/>
        </w:rPr>
        <w:t xml:space="preserve">. Когнитивная история как наука о человеке. Предмет исторической когнитивистики – человеческое мышление и человеческое сознание, выражающие себя в процессе человеческой деятельности, и целенаправленно созданные интеллектуальные продукты человеческой деятельности, выступающие источниками информации о человеке и его времени. </w:t>
      </w:r>
      <w:proofErr w:type="spellStart"/>
      <w:r w:rsidRPr="005C4570">
        <w:t>Междисциплинарный</w:t>
      </w:r>
      <w:proofErr w:type="spellEnd"/>
      <w:r w:rsidRPr="005C4570">
        <w:t xml:space="preserve"> </w:t>
      </w:r>
      <w:proofErr w:type="spellStart"/>
      <w:r w:rsidRPr="005C4570">
        <w:t>характер</w:t>
      </w:r>
      <w:proofErr w:type="spellEnd"/>
      <w:r w:rsidRPr="005C4570">
        <w:t xml:space="preserve"> </w:t>
      </w:r>
      <w:proofErr w:type="spellStart"/>
      <w:r w:rsidRPr="005C4570">
        <w:t>когнитивной</w:t>
      </w:r>
      <w:proofErr w:type="spellEnd"/>
      <w:r w:rsidRPr="005C4570">
        <w:t xml:space="preserve"> </w:t>
      </w:r>
      <w:proofErr w:type="spellStart"/>
      <w:r w:rsidRPr="005C4570">
        <w:t>истории</w:t>
      </w:r>
      <w:proofErr w:type="spellEnd"/>
      <w:r w:rsidRPr="005C4570">
        <w:t xml:space="preserve">. </w:t>
      </w:r>
    </w:p>
    <w:p w:rsidR="008A5152" w:rsidRPr="005C4570" w:rsidRDefault="008A5152" w:rsidP="008A5152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4570">
        <w:rPr>
          <w:rFonts w:ascii="Times New Roman" w:hAnsi="Times New Roman" w:cs="Times New Roman"/>
          <w:sz w:val="24"/>
          <w:szCs w:val="24"/>
          <w:lang w:val="ru-RU"/>
        </w:rPr>
        <w:t>Теоретические проблемы источниковедения и историографии Предмет источниковедения. Предмет историографии. Методы источниковедческого исследования. Методы историографического исследования. Исторический факт. Историографический факт. Исторический источник. Историографический источник. Основные аспекты источниковедческого и историографического исследований.</w:t>
      </w:r>
    </w:p>
    <w:p w:rsidR="005C4570" w:rsidRPr="005C4570" w:rsidRDefault="005C4570" w:rsidP="005C4570">
      <w:pPr>
        <w:pStyle w:val="Default"/>
        <w:rPr>
          <w:lang w:val="ru-RU"/>
        </w:rPr>
      </w:pPr>
      <w:r w:rsidRPr="005C4570">
        <w:rPr>
          <w:b/>
          <w:lang w:val="ru-RU"/>
        </w:rPr>
        <w:t>Теоретические проблемы источниковедения</w:t>
      </w:r>
      <w:r w:rsidRPr="005C4570">
        <w:rPr>
          <w:lang w:val="ru-RU"/>
        </w:rPr>
        <w:t xml:space="preserve">. Понятие об историческом источнике. Отечественные и зарубежные исследователи о понятии "исторический источник". Источник как средство познания для историка. Позитивистские методы исторического исследования. Исторический источник как объект познания и феномен культуры. Исторический источник в свете учения об информации. Основные тенденции в развитии исторической информации. Выраженная (актуальная) и скрытая (потенциальная) информация источника, цели и методы ее извлечения. Эволюция исторических источников, определяющие факторы. </w:t>
      </w:r>
    </w:p>
    <w:p w:rsidR="005C4570" w:rsidRPr="005C4570" w:rsidRDefault="005C4570" w:rsidP="005C4570">
      <w:pPr>
        <w:pStyle w:val="Default"/>
        <w:rPr>
          <w:lang w:val="ru-RU"/>
        </w:rPr>
      </w:pPr>
      <w:r w:rsidRPr="005C4570">
        <w:rPr>
          <w:lang w:val="ru-RU"/>
        </w:rPr>
        <w:t xml:space="preserve">Теоретические проблемы источниковедения. Классификация источников. </w:t>
      </w:r>
    </w:p>
    <w:p w:rsidR="005C4570" w:rsidRPr="005C4570" w:rsidRDefault="005C4570" w:rsidP="005C4570">
      <w:pPr>
        <w:pStyle w:val="Default"/>
        <w:rPr>
          <w:lang w:val="ru-RU"/>
        </w:rPr>
      </w:pPr>
    </w:p>
    <w:p w:rsidR="005C4570" w:rsidRPr="005C4570" w:rsidRDefault="005C4570" w:rsidP="005C4570">
      <w:pPr>
        <w:pStyle w:val="Default"/>
        <w:rPr>
          <w:lang w:val="ru-RU"/>
        </w:rPr>
      </w:pPr>
      <w:r w:rsidRPr="005C4570">
        <w:rPr>
          <w:b/>
          <w:lang w:val="ru-RU"/>
        </w:rPr>
        <w:t>Основные типы источников</w:t>
      </w:r>
      <w:r w:rsidRPr="005C4570">
        <w:rPr>
          <w:lang w:val="ru-RU"/>
        </w:rPr>
        <w:t xml:space="preserve">. Характеристика. Классификация исторических источников Понятие о классификации исторических источников. Классификация как метод познания и как исследовательский прием. Классификация и систематизация исторических источников в отечественном и зарубежном источниковедении. Различные классификационные системы. Общая классификация источников по типам и видам. Специфика </w:t>
      </w:r>
      <w:proofErr w:type="spellStart"/>
      <w:r w:rsidRPr="005C4570">
        <w:rPr>
          <w:lang w:val="ru-RU"/>
        </w:rPr>
        <w:t>типо</w:t>
      </w:r>
      <w:proofErr w:type="spellEnd"/>
      <w:r w:rsidRPr="005C4570">
        <w:rPr>
          <w:lang w:val="ru-RU"/>
        </w:rPr>
        <w:t xml:space="preserve">-видовой классификации источников применительно к различным историческим периодам. Специальные исторические дисциплины, изучающие различные группы источников. </w:t>
      </w:r>
    </w:p>
    <w:p w:rsidR="005C4570" w:rsidRPr="005C4570" w:rsidRDefault="005C4570" w:rsidP="005C4570">
      <w:pPr>
        <w:pStyle w:val="Default"/>
        <w:rPr>
          <w:lang w:val="ru-RU"/>
        </w:rPr>
      </w:pPr>
    </w:p>
    <w:p w:rsidR="005C4570" w:rsidRPr="005C4570" w:rsidRDefault="005C4570" w:rsidP="005C4570">
      <w:pPr>
        <w:pStyle w:val="Default"/>
        <w:rPr>
          <w:lang w:val="ru-RU"/>
        </w:rPr>
      </w:pPr>
      <w:r w:rsidRPr="005C4570">
        <w:rPr>
          <w:b/>
          <w:lang w:val="ru-RU"/>
        </w:rPr>
        <w:t xml:space="preserve">Классификация источников. </w:t>
      </w:r>
      <w:r w:rsidRPr="005C4570">
        <w:rPr>
          <w:lang w:val="ru-RU"/>
        </w:rPr>
        <w:t xml:space="preserve">Классификация исторических источников Типологические изменения корпуса источников по отечественной истории. Источники по новейшей истории России. Характерные особенности каждого типа источников. Виды и разновидности письменных источников. Тенденции их изменения и эволюции, видоизменяемость. Терминология. Массовые и уникальные источники. Историографический источник и его особенности. </w:t>
      </w:r>
    </w:p>
    <w:p w:rsidR="005C4570" w:rsidRPr="005C4570" w:rsidRDefault="005C4570" w:rsidP="005C4570">
      <w:pPr>
        <w:pStyle w:val="Default"/>
      </w:pPr>
      <w:r w:rsidRPr="005C4570">
        <w:rPr>
          <w:lang w:val="ru-RU"/>
        </w:rPr>
        <w:t xml:space="preserve">Основные виды письменных источников. Понятие "вид источника". Видовая классификация и ее особенности. Основные виды письменных источников. </w:t>
      </w:r>
      <w:proofErr w:type="spellStart"/>
      <w:r w:rsidRPr="005C4570">
        <w:t>Их</w:t>
      </w:r>
      <w:proofErr w:type="spellEnd"/>
      <w:r w:rsidRPr="005C4570">
        <w:t xml:space="preserve"> </w:t>
      </w:r>
      <w:proofErr w:type="spellStart"/>
      <w:r w:rsidRPr="005C4570">
        <w:t>характеристика</w:t>
      </w:r>
      <w:proofErr w:type="spellEnd"/>
      <w:r w:rsidRPr="005C4570">
        <w:t xml:space="preserve">. </w:t>
      </w:r>
    </w:p>
    <w:p w:rsidR="005C4570" w:rsidRPr="005C4570" w:rsidRDefault="005C4570" w:rsidP="005C4570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5C4570">
        <w:rPr>
          <w:rFonts w:ascii="Times New Roman" w:hAnsi="Times New Roman" w:cs="Times New Roman"/>
          <w:sz w:val="24"/>
          <w:szCs w:val="24"/>
          <w:lang w:val="ru-RU"/>
        </w:rPr>
        <w:t>Эволюция видов. Понятие "эволюция видов". Эволюция видов источников на различных этапах и в различные периоды истории развития человеческого общества.</w:t>
      </w:r>
    </w:p>
    <w:p w:rsidR="005C4570" w:rsidRPr="005C4570" w:rsidRDefault="005C4570" w:rsidP="005C4570">
      <w:pPr>
        <w:pStyle w:val="Default"/>
        <w:rPr>
          <w:lang w:val="ru-RU"/>
        </w:rPr>
      </w:pPr>
      <w:r w:rsidRPr="005C4570">
        <w:rPr>
          <w:b/>
          <w:lang w:val="ru-RU"/>
        </w:rPr>
        <w:t>Понятие о критике исторического источника</w:t>
      </w:r>
      <w:r w:rsidRPr="005C4570">
        <w:rPr>
          <w:lang w:val="ru-RU"/>
        </w:rPr>
        <w:t xml:space="preserve">. Понятие "критика источника". Эволюция представлений о критике источника в отечественной и зарубежной историографии. Задачи критики. Этапы критики. Соотношение понятий "критика" и "Интерпретация" текста. </w:t>
      </w:r>
    </w:p>
    <w:p w:rsidR="005C4570" w:rsidRPr="005C4570" w:rsidRDefault="005C4570" w:rsidP="005C4570">
      <w:pPr>
        <w:pStyle w:val="Default"/>
      </w:pPr>
      <w:r w:rsidRPr="005C4570">
        <w:rPr>
          <w:lang w:val="ru-RU"/>
        </w:rPr>
        <w:t xml:space="preserve">Теоретические проблемы источниковедения. Проблемы прочтения и транскрибирования текста. Представление о "прочтении" текста. Понятия источник-документ -текст. </w:t>
      </w:r>
      <w:r w:rsidRPr="005C4570">
        <w:rPr>
          <w:lang w:val="ru-RU"/>
        </w:rPr>
        <w:lastRenderedPageBreak/>
        <w:t xml:space="preserve">Источник как текст. Постмодернистские подходы к проблеме прочтения текста. проблема прочтения текстов различной </w:t>
      </w:r>
      <w:proofErr w:type="spellStart"/>
      <w:r w:rsidRPr="005C4570">
        <w:rPr>
          <w:lang w:val="ru-RU"/>
        </w:rPr>
        <w:t>типологизации</w:t>
      </w:r>
      <w:proofErr w:type="spellEnd"/>
      <w:r w:rsidRPr="005C4570">
        <w:rPr>
          <w:lang w:val="ru-RU"/>
        </w:rPr>
        <w:t xml:space="preserve"> (письменные, устные, визуальные, вещественные и пр.) </w:t>
      </w:r>
      <w:proofErr w:type="spellStart"/>
      <w:r w:rsidRPr="005C4570">
        <w:t>Понятие</w:t>
      </w:r>
      <w:proofErr w:type="spellEnd"/>
      <w:r w:rsidRPr="005C4570">
        <w:t xml:space="preserve"> о </w:t>
      </w:r>
      <w:proofErr w:type="spellStart"/>
      <w:r w:rsidRPr="005C4570">
        <w:t>транскрибировании</w:t>
      </w:r>
      <w:proofErr w:type="spellEnd"/>
      <w:r w:rsidRPr="005C4570">
        <w:t xml:space="preserve"> </w:t>
      </w:r>
      <w:proofErr w:type="spellStart"/>
      <w:r w:rsidRPr="005C4570">
        <w:t>текста</w:t>
      </w:r>
      <w:proofErr w:type="spellEnd"/>
      <w:r w:rsidRPr="005C4570">
        <w:t xml:space="preserve">. </w:t>
      </w:r>
    </w:p>
    <w:p w:rsidR="005C4570" w:rsidRPr="005C4570" w:rsidRDefault="005C4570" w:rsidP="005C4570">
      <w:pPr>
        <w:pStyle w:val="Default"/>
      </w:pPr>
    </w:p>
    <w:p w:rsidR="005C4570" w:rsidRPr="005C4570" w:rsidRDefault="005C4570" w:rsidP="005C4570">
      <w:pPr>
        <w:pStyle w:val="Default"/>
      </w:pPr>
      <w:r w:rsidRPr="005C4570">
        <w:rPr>
          <w:b/>
          <w:bCs/>
          <w:lang w:val="ru-RU"/>
        </w:rPr>
        <w:t xml:space="preserve">Современные представления о предмете историографии </w:t>
      </w:r>
      <w:r w:rsidRPr="005C4570">
        <w:rPr>
          <w:lang w:val="ru-RU"/>
        </w:rPr>
        <w:t xml:space="preserve">и методологических подходах к изучению </w:t>
      </w:r>
      <w:proofErr w:type="spellStart"/>
      <w:r w:rsidRPr="005C4570">
        <w:rPr>
          <w:lang w:val="ru-RU"/>
        </w:rPr>
        <w:t>историзации</w:t>
      </w:r>
      <w:proofErr w:type="spellEnd"/>
      <w:r w:rsidRPr="005C4570">
        <w:rPr>
          <w:lang w:val="ru-RU"/>
        </w:rPr>
        <w:t xml:space="preserve"> прошлого</w:t>
      </w:r>
      <w:r w:rsidRPr="005C4570">
        <w:rPr>
          <w:lang w:val="ru-RU"/>
        </w:rPr>
        <w:t xml:space="preserve"> </w:t>
      </w:r>
      <w:r w:rsidRPr="005C4570">
        <w:rPr>
          <w:lang w:val="ru-RU"/>
        </w:rPr>
        <w:t xml:space="preserve">Формирование представлений об изменчивости исторического знания. Историография вопроса. Складывание представлений об истории как науке. Сциентистский подход к историографии. Основные элементы истории как науки. Условия развития исторического познания: </w:t>
      </w:r>
      <w:proofErr w:type="spellStart"/>
      <w:r w:rsidRPr="005C4570">
        <w:rPr>
          <w:lang w:val="ru-RU"/>
        </w:rPr>
        <w:t>интерналистский</w:t>
      </w:r>
      <w:proofErr w:type="spellEnd"/>
      <w:r w:rsidRPr="005C4570">
        <w:rPr>
          <w:lang w:val="ru-RU"/>
        </w:rPr>
        <w:t xml:space="preserve"> и </w:t>
      </w:r>
      <w:proofErr w:type="spellStart"/>
      <w:r w:rsidRPr="005C4570">
        <w:rPr>
          <w:lang w:val="ru-RU"/>
        </w:rPr>
        <w:t>экстерналистский</w:t>
      </w:r>
      <w:proofErr w:type="spellEnd"/>
      <w:r w:rsidRPr="005C4570">
        <w:rPr>
          <w:lang w:val="ru-RU"/>
        </w:rPr>
        <w:t xml:space="preserve"> подход к истории. Антропологический поворот и его влияние на изменение представлений об </w:t>
      </w:r>
      <w:proofErr w:type="spellStart"/>
      <w:r w:rsidRPr="005C4570">
        <w:rPr>
          <w:lang w:val="ru-RU"/>
        </w:rPr>
        <w:t>историописании</w:t>
      </w:r>
      <w:proofErr w:type="spellEnd"/>
      <w:r w:rsidRPr="005C4570">
        <w:rPr>
          <w:lang w:val="ru-RU"/>
        </w:rPr>
        <w:t xml:space="preserve">. </w:t>
      </w:r>
      <w:proofErr w:type="spellStart"/>
      <w:r w:rsidRPr="005C4570">
        <w:t>Матрица</w:t>
      </w:r>
      <w:proofErr w:type="spellEnd"/>
      <w:r w:rsidRPr="005C4570">
        <w:t xml:space="preserve"> </w:t>
      </w:r>
      <w:proofErr w:type="spellStart"/>
      <w:r w:rsidRPr="005C4570">
        <w:t>смыслообразования</w:t>
      </w:r>
      <w:proofErr w:type="spellEnd"/>
      <w:r w:rsidRPr="005C4570">
        <w:t xml:space="preserve"> в </w:t>
      </w:r>
      <w:proofErr w:type="spellStart"/>
      <w:r w:rsidRPr="005C4570">
        <w:t>истории</w:t>
      </w:r>
      <w:proofErr w:type="spellEnd"/>
      <w:r w:rsidRPr="005C4570">
        <w:t xml:space="preserve">. </w:t>
      </w:r>
    </w:p>
    <w:p w:rsidR="007A10FA" w:rsidRDefault="005C4570" w:rsidP="005C4570">
      <w:pPr>
        <w:pStyle w:val="Default"/>
        <w:rPr>
          <w:lang w:val="ru-RU"/>
        </w:rPr>
      </w:pPr>
      <w:r w:rsidRPr="005C4570">
        <w:rPr>
          <w:lang w:val="ru-RU"/>
        </w:rPr>
        <w:t xml:space="preserve">Специфика исторического познания. Отличие исторического (гуманитарного в целом) познания от естественнонаучного по объекту, целям и задачам. Исторический источник как основа постижения прошлого. Базовые процедуры исторического познания: реконструкция, ретроспекция и репрезентация. Их неизбывность и опасности в процессе их применения. Особенности аксиологического подхода к прошлому. Проблема ценностных суждений в истории, возможность, условия и правила корректных моральных оценок деятельности исторических персонажей и социальных институтов. Социальные функции </w:t>
      </w:r>
      <w:proofErr w:type="spellStart"/>
      <w:r w:rsidRPr="005C4570">
        <w:rPr>
          <w:lang w:val="ru-RU"/>
        </w:rPr>
        <w:t>историописания</w:t>
      </w:r>
      <w:proofErr w:type="spellEnd"/>
      <w:r w:rsidRPr="005C4570">
        <w:rPr>
          <w:lang w:val="ru-RU"/>
        </w:rPr>
        <w:t xml:space="preserve">. Понятие «социальные функции». Функции познания прошлого при сциентистском подходе: познавательная; прогностическая, как результат признания законов истории; воспитательная и ее логическое преобразование в мировоззренческую. Исторический опыт и значение рационализма для выработки исторического сознания. </w:t>
      </w:r>
    </w:p>
    <w:p w:rsidR="007A10FA" w:rsidRDefault="007A10FA" w:rsidP="005C4570">
      <w:pPr>
        <w:pStyle w:val="Default"/>
        <w:rPr>
          <w:lang w:val="ru-RU"/>
        </w:rPr>
      </w:pPr>
    </w:p>
    <w:p w:rsidR="005C4570" w:rsidRPr="005C4570" w:rsidRDefault="005C4570" w:rsidP="005C4570">
      <w:pPr>
        <w:pStyle w:val="Default"/>
        <w:rPr>
          <w:lang w:val="ru-RU"/>
        </w:rPr>
      </w:pPr>
      <w:r w:rsidRPr="007A10FA">
        <w:rPr>
          <w:b/>
          <w:lang w:val="ru-RU"/>
        </w:rPr>
        <w:t>Антропологический поворот в истории</w:t>
      </w:r>
      <w:r w:rsidRPr="005C4570">
        <w:rPr>
          <w:lang w:val="ru-RU"/>
        </w:rPr>
        <w:t xml:space="preserve"> и его влияние на изменение представлений о социальных функциях: воспитание на исторических примерах; легитимация настоящего прошлым; открытие Другого; формирование культурно-исторической идентичности и исторической памяти. Возможности расширения функционала исторического знания: рекреационная, развлекательная, коммерческая и другие функции исторического знания и опасность </w:t>
      </w:r>
      <w:proofErr w:type="spellStart"/>
      <w:r w:rsidRPr="005C4570">
        <w:rPr>
          <w:lang w:val="ru-RU"/>
        </w:rPr>
        <w:t>мифологизации</w:t>
      </w:r>
      <w:proofErr w:type="spellEnd"/>
      <w:r w:rsidRPr="005C4570">
        <w:rPr>
          <w:lang w:val="ru-RU"/>
        </w:rPr>
        <w:t xml:space="preserve"> прошлого. Историзм как познавательный принцип: его достоинства и противоречия. Виды и ограниченность метафизического подхода к истории как предпосылка формирования историзма. Основные принципы историзма: принцип различия</w:t>
      </w:r>
      <w:r w:rsidRPr="005C4570">
        <w:rPr>
          <w:lang w:val="ru-RU"/>
        </w:rPr>
        <w:t xml:space="preserve"> </w:t>
      </w:r>
      <w:r w:rsidRPr="005C4570">
        <w:rPr>
          <w:lang w:val="ru-RU"/>
        </w:rPr>
        <w:t xml:space="preserve">целей, способов, форм и результатов познания. Неокантианство и оформление концепции понимания В. </w:t>
      </w:r>
      <w:proofErr w:type="spellStart"/>
      <w:r w:rsidRPr="005C4570">
        <w:rPr>
          <w:lang w:val="ru-RU"/>
        </w:rPr>
        <w:t>Дильтея</w:t>
      </w:r>
      <w:proofErr w:type="spellEnd"/>
      <w:r w:rsidRPr="005C4570">
        <w:rPr>
          <w:lang w:val="ru-RU"/>
        </w:rPr>
        <w:t xml:space="preserve">. «Понимающая социология» М. Вебера. Герменевтический круг Г. Г. </w:t>
      </w:r>
      <w:proofErr w:type="spellStart"/>
      <w:r w:rsidRPr="005C4570">
        <w:rPr>
          <w:lang w:val="ru-RU"/>
        </w:rPr>
        <w:t>Гадамера</w:t>
      </w:r>
      <w:proofErr w:type="spellEnd"/>
      <w:r w:rsidRPr="005C4570">
        <w:rPr>
          <w:lang w:val="ru-RU"/>
        </w:rPr>
        <w:t xml:space="preserve">. Вклад в концепцию понимания Р. </w:t>
      </w:r>
      <w:proofErr w:type="spellStart"/>
      <w:r w:rsidRPr="005C4570">
        <w:rPr>
          <w:lang w:val="ru-RU"/>
        </w:rPr>
        <w:t>Коллингвуда</w:t>
      </w:r>
      <w:proofErr w:type="spellEnd"/>
      <w:r w:rsidRPr="005C4570">
        <w:rPr>
          <w:lang w:val="ru-RU"/>
        </w:rPr>
        <w:t xml:space="preserve">. Понимание слов, мыслей и чувств: возможности и пределы. Можно ли понимать законы истории? Логическая структура объяснения К. </w:t>
      </w:r>
      <w:proofErr w:type="spellStart"/>
      <w:r w:rsidRPr="005C4570">
        <w:rPr>
          <w:lang w:val="ru-RU"/>
        </w:rPr>
        <w:t>Гемпеля</w:t>
      </w:r>
      <w:proofErr w:type="spellEnd"/>
      <w:r w:rsidRPr="005C4570">
        <w:rPr>
          <w:lang w:val="ru-RU"/>
        </w:rPr>
        <w:t xml:space="preserve"> и критика его положений о возможности использовать для объяснения законы. Понятие «охватывающие законы» и сложность его</w:t>
      </w:r>
      <w:r w:rsidRPr="005C4570">
        <w:rPr>
          <w:lang w:val="ru-RU"/>
        </w:rPr>
        <w:t xml:space="preserve"> </w:t>
      </w:r>
      <w:r w:rsidRPr="005C4570">
        <w:rPr>
          <w:lang w:val="ru-RU"/>
        </w:rPr>
        <w:t xml:space="preserve">применения. Концепция фальсификации теоретического знания в историческом (гуманитарном в целом) познании К. Поппера. Концепции истины в историческом познании. Понятия «истина», «объективность» и «факт» в историческом познании. Релятивизм и его понимание в истории. Специфика объективности в истории: </w:t>
      </w:r>
      <w:proofErr w:type="spellStart"/>
      <w:r w:rsidRPr="005C4570">
        <w:rPr>
          <w:lang w:val="ru-RU"/>
        </w:rPr>
        <w:t>интерсубъективность</w:t>
      </w:r>
      <w:proofErr w:type="spellEnd"/>
      <w:r w:rsidRPr="005C4570">
        <w:rPr>
          <w:lang w:val="ru-RU"/>
        </w:rPr>
        <w:t xml:space="preserve"> и структурализм как основы онтологического объективизма. Формирование запаса исторических знаний. Авторитарная, </w:t>
      </w:r>
      <w:proofErr w:type="spellStart"/>
      <w:r w:rsidRPr="005C4570">
        <w:rPr>
          <w:lang w:val="ru-RU"/>
        </w:rPr>
        <w:t>референциальная</w:t>
      </w:r>
      <w:proofErr w:type="spellEnd"/>
      <w:r w:rsidRPr="005C4570">
        <w:rPr>
          <w:lang w:val="ru-RU"/>
        </w:rPr>
        <w:t xml:space="preserve">, конвенциональная, когерентная и прагматическая концепции истинности исторического знания. </w:t>
      </w:r>
    </w:p>
    <w:p w:rsidR="005C4570" w:rsidRPr="005C4570" w:rsidRDefault="005C4570" w:rsidP="005C4570">
      <w:pPr>
        <w:pStyle w:val="Default"/>
        <w:rPr>
          <w:lang w:val="ru-RU"/>
        </w:rPr>
      </w:pPr>
      <w:r w:rsidRPr="005C4570">
        <w:rPr>
          <w:b/>
          <w:bCs/>
          <w:lang w:val="ru-RU"/>
        </w:rPr>
        <w:t xml:space="preserve">Историографический метод и его потенциал. </w:t>
      </w:r>
      <w:r w:rsidRPr="005C4570">
        <w:rPr>
          <w:lang w:val="ru-RU"/>
        </w:rPr>
        <w:t xml:space="preserve">Историографический метод, его потенциал и незаменимость при системном подходе к представлению исторического прошлого опыта. Историография о методах исторического исследования в связи с развитием биографического подхода к исторической науке. Метод для историографа всегда конкретно ангажирован. Принцип конкретности в историографии. Методы исторического исследования в историографии. Особенности применения. Обусловленность границ историографического исследования мировоззрением ученого. </w:t>
      </w:r>
      <w:r w:rsidRPr="005C4570">
        <w:rPr>
          <w:b/>
          <w:bCs/>
          <w:lang w:val="ru-RU"/>
        </w:rPr>
        <w:lastRenderedPageBreak/>
        <w:t xml:space="preserve">История развития историографического метода. </w:t>
      </w:r>
      <w:r w:rsidRPr="005C4570">
        <w:rPr>
          <w:lang w:val="ru-RU"/>
        </w:rPr>
        <w:t xml:space="preserve">Геродот и его «История»: стремление к синтезу исторических знаний, первые попытки критики исторического источника. История как жанр литературы. Психологическая традиция жизнеописаний, исторических записок, храмовых хроник. Зарождение понятия «всеобщей истории» как совместной истории стран, вошедших в орбиту Рима. </w:t>
      </w:r>
    </w:p>
    <w:p w:rsidR="005C4570" w:rsidRPr="005C4570" w:rsidRDefault="005C4570" w:rsidP="005C4570">
      <w:pPr>
        <w:pStyle w:val="Default"/>
        <w:rPr>
          <w:lang w:val="ru-RU"/>
        </w:rPr>
      </w:pPr>
      <w:r w:rsidRPr="005C4570">
        <w:rPr>
          <w:lang w:val="ru-RU"/>
        </w:rPr>
        <w:t xml:space="preserve">Формирование христианской концепции исторического развития, ее влияние на развитие византийской, а также средневековой (европейской и русской) исторической мысли. Согласование исторических событий с образом библейской истории и собственно историей христианства. Становление отечественной историографии в рамках средневековых представлений о мире. </w:t>
      </w:r>
    </w:p>
    <w:p w:rsidR="005C4570" w:rsidRPr="005C4570" w:rsidRDefault="005C4570" w:rsidP="005C4570">
      <w:pPr>
        <w:pStyle w:val="Default"/>
        <w:rPr>
          <w:lang w:val="ru-RU"/>
        </w:rPr>
      </w:pPr>
      <w:r w:rsidRPr="005C4570">
        <w:rPr>
          <w:lang w:val="ru-RU"/>
        </w:rPr>
        <w:t xml:space="preserve">Проблема соотношения исторических концепций западноевропейской и мировой науки с наукой отечественной. Проблема заимствований и взаимовлияний. Классики отечественной исторической науки о методах исторического исследования. В.Н. Татищев. М.В. Ломоносов. И.Н. </w:t>
      </w:r>
      <w:proofErr w:type="spellStart"/>
      <w:r w:rsidRPr="005C4570">
        <w:rPr>
          <w:lang w:val="ru-RU"/>
        </w:rPr>
        <w:t>Болтин</w:t>
      </w:r>
      <w:proofErr w:type="spellEnd"/>
      <w:r w:rsidRPr="005C4570">
        <w:rPr>
          <w:lang w:val="ru-RU"/>
        </w:rPr>
        <w:t xml:space="preserve">. Н.М. Карамзин. М.Т. Каченовский. </w:t>
      </w:r>
      <w:proofErr w:type="spellStart"/>
      <w:r w:rsidRPr="005C4570">
        <w:rPr>
          <w:lang w:val="ru-RU"/>
        </w:rPr>
        <w:t>В.О.Ключевский</w:t>
      </w:r>
      <w:proofErr w:type="spellEnd"/>
      <w:r w:rsidRPr="005C4570">
        <w:rPr>
          <w:lang w:val="ru-RU"/>
        </w:rPr>
        <w:t xml:space="preserve">. </w:t>
      </w:r>
    </w:p>
    <w:p w:rsidR="005C4570" w:rsidRPr="005C4570" w:rsidRDefault="005C4570" w:rsidP="005C4570">
      <w:pPr>
        <w:pStyle w:val="Default"/>
        <w:rPr>
          <w:lang w:val="ru-RU"/>
        </w:rPr>
      </w:pPr>
      <w:r w:rsidRPr="005C4570">
        <w:rPr>
          <w:lang w:val="ru-RU"/>
        </w:rPr>
        <w:t xml:space="preserve">Методика исторического исследования конца </w:t>
      </w:r>
      <w:r w:rsidRPr="005C4570">
        <w:t>XIX</w:t>
      </w:r>
      <w:r w:rsidRPr="005C4570">
        <w:rPr>
          <w:lang w:val="ru-RU"/>
        </w:rPr>
        <w:t xml:space="preserve">-начала </w:t>
      </w:r>
      <w:r w:rsidRPr="005C4570">
        <w:t>XX</w:t>
      </w:r>
      <w:r w:rsidRPr="005C4570">
        <w:rPr>
          <w:lang w:val="ru-RU"/>
        </w:rPr>
        <w:t xml:space="preserve"> вв. Труды Е.Н. Щепкина, В.С. Иконникова, С.Ф. Платонова, А.А. Шахматова, А.Е. </w:t>
      </w:r>
      <w:proofErr w:type="spellStart"/>
      <w:r w:rsidRPr="005C4570">
        <w:rPr>
          <w:lang w:val="ru-RU"/>
        </w:rPr>
        <w:t>Преснякова</w:t>
      </w:r>
      <w:proofErr w:type="spellEnd"/>
      <w:r w:rsidRPr="005C4570">
        <w:rPr>
          <w:lang w:val="ru-RU"/>
        </w:rPr>
        <w:t xml:space="preserve">, М.Д. </w:t>
      </w:r>
      <w:proofErr w:type="spellStart"/>
      <w:r w:rsidRPr="005C4570">
        <w:rPr>
          <w:lang w:val="ru-RU"/>
        </w:rPr>
        <w:t>Приселкова</w:t>
      </w:r>
      <w:proofErr w:type="spellEnd"/>
      <w:r w:rsidRPr="005C4570">
        <w:rPr>
          <w:lang w:val="ru-RU"/>
        </w:rPr>
        <w:t xml:space="preserve">. </w:t>
      </w:r>
    </w:p>
    <w:p w:rsidR="005C4570" w:rsidRPr="005C4570" w:rsidRDefault="005C4570" w:rsidP="005C4570">
      <w:pPr>
        <w:pStyle w:val="Default"/>
        <w:rPr>
          <w:lang w:val="ru-RU"/>
        </w:rPr>
      </w:pPr>
      <w:r w:rsidRPr="005C4570">
        <w:rPr>
          <w:lang w:val="ru-RU"/>
        </w:rPr>
        <w:t xml:space="preserve">Проблемы метода в советской науке. М.Н. Тихомиров. Б.А. Рыбаков. Е.В. Тарле. Б.Ф. Поршнев. Л.В. Черепнин. И.Д. Ковальченко. Л.Н. Гумилев. Л.В. Милов. </w:t>
      </w:r>
      <w:proofErr w:type="spellStart"/>
      <w:r w:rsidRPr="005C4570">
        <w:rPr>
          <w:lang w:val="ru-RU"/>
        </w:rPr>
        <w:t>А.Г.Кузьмин</w:t>
      </w:r>
      <w:proofErr w:type="spellEnd"/>
      <w:r w:rsidRPr="005C4570">
        <w:rPr>
          <w:lang w:val="ru-RU"/>
        </w:rPr>
        <w:t xml:space="preserve">. </w:t>
      </w:r>
    </w:p>
    <w:p w:rsidR="005C4570" w:rsidRPr="005C4570" w:rsidRDefault="005C4570" w:rsidP="005C4570">
      <w:pPr>
        <w:pStyle w:val="Default"/>
        <w:rPr>
          <w:lang w:val="ru-RU"/>
        </w:rPr>
      </w:pPr>
      <w:r w:rsidRPr="005C4570">
        <w:rPr>
          <w:b/>
          <w:bCs/>
          <w:lang w:val="ru-RU"/>
        </w:rPr>
        <w:t xml:space="preserve">Проблемная историография. </w:t>
      </w:r>
      <w:r w:rsidRPr="005C4570">
        <w:rPr>
          <w:lang w:val="ru-RU"/>
        </w:rPr>
        <w:t xml:space="preserve">Соотношение проблемной историографии и историографии истории </w:t>
      </w:r>
    </w:p>
    <w:p w:rsidR="005C4570" w:rsidRDefault="005C4570" w:rsidP="005C457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A10FA">
        <w:rPr>
          <w:rFonts w:ascii="Times New Roman" w:hAnsi="Times New Roman" w:cs="Times New Roman"/>
          <w:b/>
          <w:bCs/>
          <w:sz w:val="24"/>
          <w:szCs w:val="24"/>
          <w:lang w:val="ru-RU"/>
        </w:rPr>
        <w:t>Литература основная</w:t>
      </w:r>
      <w:r w:rsidRPr="007A10FA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: </w:t>
      </w:r>
    </w:p>
    <w:p w:rsidR="007A10FA" w:rsidRDefault="007A10FA" w:rsidP="007A10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b/>
          <w:lang w:val="ru-RU"/>
        </w:rPr>
        <w:t>Р</w:t>
      </w:r>
      <w:r w:rsidRPr="005C4570">
        <w:rPr>
          <w:rFonts w:ascii="Times New Roman" w:hAnsi="Times New Roman" w:cs="Times New Roman"/>
          <w:sz w:val="24"/>
          <w:szCs w:val="24"/>
          <w:lang w:val="ru-RU"/>
        </w:rPr>
        <w:t>усина Ю. А. Источниковедение новейшей истории: учебное пособие для вузов. М., 2020</w:t>
      </w:r>
    </w:p>
    <w:p w:rsidR="004635A9" w:rsidRDefault="004635A9" w:rsidP="007A10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Продолжение ниже: </w:t>
      </w:r>
      <w:bookmarkStart w:id="0" w:name="_GoBack"/>
      <w:bookmarkEnd w:id="0"/>
    </w:p>
    <w:p w:rsidR="007A10FA" w:rsidRPr="005C4570" w:rsidRDefault="007A10FA" w:rsidP="007A10FA">
      <w:pPr>
        <w:pStyle w:val="Default"/>
        <w:pageBreakBefore/>
        <w:rPr>
          <w:lang w:val="ru-RU"/>
        </w:rPr>
      </w:pPr>
      <w:r>
        <w:rPr>
          <w:lang w:val="ru-RU"/>
        </w:rPr>
        <w:lastRenderedPageBreak/>
        <w:t>Р</w:t>
      </w:r>
      <w:r w:rsidRPr="005C4570">
        <w:rPr>
          <w:lang w:val="ru-RU"/>
        </w:rPr>
        <w:t xml:space="preserve">усина Ю. А. Методология источниковедения: учебное пособие. М., 2020. </w:t>
      </w:r>
    </w:p>
    <w:p w:rsidR="007A10FA" w:rsidRPr="005C4570" w:rsidRDefault="007A10FA" w:rsidP="007A10FA">
      <w:pPr>
        <w:pStyle w:val="Default"/>
        <w:rPr>
          <w:lang w:val="ru-RU"/>
        </w:rPr>
      </w:pPr>
      <w:r w:rsidRPr="005C4570">
        <w:rPr>
          <w:lang w:val="ru-RU"/>
        </w:rPr>
        <w:t xml:space="preserve">Русина, Ю. А. Источниковедение Новейшей истории России: учебное пособие для вузов / Ю. А. Русина. Москва: Издательство </w:t>
      </w:r>
      <w:proofErr w:type="spellStart"/>
      <w:r w:rsidRPr="005C4570">
        <w:rPr>
          <w:lang w:val="ru-RU"/>
        </w:rPr>
        <w:t>Юрайт</w:t>
      </w:r>
      <w:proofErr w:type="spellEnd"/>
      <w:r w:rsidRPr="005C4570">
        <w:rPr>
          <w:lang w:val="ru-RU"/>
        </w:rPr>
        <w:t xml:space="preserve">, 2022. 234 с. </w:t>
      </w:r>
      <w:r w:rsidRPr="005C4570">
        <w:t>URL</w:t>
      </w:r>
      <w:r w:rsidRPr="005C4570">
        <w:rPr>
          <w:lang w:val="ru-RU"/>
        </w:rPr>
        <w:t xml:space="preserve">: </w:t>
      </w:r>
      <w:r w:rsidRPr="005C4570">
        <w:t>https</w:t>
      </w:r>
      <w:r w:rsidRPr="005C4570">
        <w:rPr>
          <w:lang w:val="ru-RU"/>
        </w:rPr>
        <w:t>://</w:t>
      </w:r>
      <w:proofErr w:type="spellStart"/>
      <w:r w:rsidRPr="005C4570">
        <w:t>urait</w:t>
      </w:r>
      <w:proofErr w:type="spellEnd"/>
      <w:r w:rsidRPr="005C4570">
        <w:rPr>
          <w:lang w:val="ru-RU"/>
        </w:rPr>
        <w:t>.</w:t>
      </w:r>
      <w:proofErr w:type="spellStart"/>
      <w:r w:rsidRPr="005C4570">
        <w:t>ru</w:t>
      </w:r>
      <w:proofErr w:type="spellEnd"/>
      <w:r w:rsidRPr="005C4570">
        <w:rPr>
          <w:lang w:val="ru-RU"/>
        </w:rPr>
        <w:t>/</w:t>
      </w:r>
      <w:proofErr w:type="spellStart"/>
      <w:r w:rsidRPr="005C4570">
        <w:t>bcode</w:t>
      </w:r>
      <w:proofErr w:type="spellEnd"/>
      <w:r w:rsidRPr="005C4570">
        <w:rPr>
          <w:lang w:val="ru-RU"/>
        </w:rPr>
        <w:t xml:space="preserve">/492149 </w:t>
      </w:r>
    </w:p>
    <w:p w:rsidR="007A10FA" w:rsidRPr="005C4570" w:rsidRDefault="007A10FA" w:rsidP="007A10FA">
      <w:pPr>
        <w:pStyle w:val="Default"/>
        <w:rPr>
          <w:lang w:val="ru-RU"/>
        </w:rPr>
      </w:pPr>
      <w:r w:rsidRPr="005C4570">
        <w:rPr>
          <w:lang w:val="ru-RU"/>
        </w:rPr>
        <w:t xml:space="preserve">Репина Л.П., </w:t>
      </w:r>
      <w:proofErr w:type="spellStart"/>
      <w:r w:rsidRPr="005C4570">
        <w:rPr>
          <w:lang w:val="ru-RU"/>
        </w:rPr>
        <w:t>Зве</w:t>
      </w:r>
      <w:proofErr w:type="spellEnd"/>
      <w:r w:rsidRPr="005C4570">
        <w:t>p</w:t>
      </w:r>
      <w:proofErr w:type="spellStart"/>
      <w:r w:rsidRPr="005C4570">
        <w:rPr>
          <w:lang w:val="ru-RU"/>
        </w:rPr>
        <w:t>ева</w:t>
      </w:r>
      <w:proofErr w:type="spellEnd"/>
      <w:r w:rsidRPr="005C4570">
        <w:rPr>
          <w:lang w:val="ru-RU"/>
        </w:rPr>
        <w:t xml:space="preserve"> В.В., Па</w:t>
      </w:r>
      <w:r w:rsidRPr="005C4570">
        <w:t>p</w:t>
      </w:r>
      <w:proofErr w:type="spellStart"/>
      <w:r w:rsidRPr="005C4570">
        <w:rPr>
          <w:lang w:val="ru-RU"/>
        </w:rPr>
        <w:t>ам</w:t>
      </w:r>
      <w:proofErr w:type="spellEnd"/>
      <w:r w:rsidRPr="005C4570">
        <w:t>o</w:t>
      </w:r>
      <w:r w:rsidRPr="005C4570">
        <w:rPr>
          <w:lang w:val="ru-RU"/>
        </w:rPr>
        <w:t>н</w:t>
      </w:r>
      <w:r w:rsidRPr="005C4570">
        <w:t>o</w:t>
      </w:r>
      <w:proofErr w:type="spellStart"/>
      <w:r w:rsidRPr="005C4570">
        <w:rPr>
          <w:lang w:val="ru-RU"/>
        </w:rPr>
        <w:t>ва</w:t>
      </w:r>
      <w:proofErr w:type="spellEnd"/>
      <w:r w:rsidRPr="005C4570">
        <w:rPr>
          <w:lang w:val="ru-RU"/>
        </w:rPr>
        <w:t xml:space="preserve"> М.Ю. И</w:t>
      </w:r>
      <w:r w:rsidRPr="005C4570">
        <w:t>c</w:t>
      </w:r>
      <w:r w:rsidRPr="005C4570">
        <w:rPr>
          <w:lang w:val="ru-RU"/>
        </w:rPr>
        <w:t>т</w:t>
      </w:r>
      <w:r w:rsidRPr="005C4570">
        <w:t>op</w:t>
      </w:r>
      <w:proofErr w:type="spellStart"/>
      <w:r w:rsidRPr="005C4570">
        <w:rPr>
          <w:lang w:val="ru-RU"/>
        </w:rPr>
        <w:t>ия</w:t>
      </w:r>
      <w:proofErr w:type="spellEnd"/>
      <w:r w:rsidRPr="005C4570">
        <w:rPr>
          <w:lang w:val="ru-RU"/>
        </w:rPr>
        <w:t xml:space="preserve"> и</w:t>
      </w:r>
      <w:r w:rsidRPr="005C4570">
        <w:t>c</w:t>
      </w:r>
      <w:r w:rsidRPr="005C4570">
        <w:rPr>
          <w:lang w:val="ru-RU"/>
        </w:rPr>
        <w:t>т</w:t>
      </w:r>
      <w:r w:rsidRPr="005C4570">
        <w:t>op</w:t>
      </w:r>
      <w:proofErr w:type="spellStart"/>
      <w:r w:rsidRPr="005C4570">
        <w:rPr>
          <w:lang w:val="ru-RU"/>
        </w:rPr>
        <w:t>иче</w:t>
      </w:r>
      <w:proofErr w:type="spellEnd"/>
      <w:r w:rsidRPr="005C4570">
        <w:t>c</w:t>
      </w:r>
      <w:r w:rsidRPr="005C4570">
        <w:rPr>
          <w:lang w:val="ru-RU"/>
        </w:rPr>
        <w:t>к</w:t>
      </w:r>
      <w:r w:rsidRPr="005C4570">
        <w:t>o</w:t>
      </w:r>
      <w:r w:rsidRPr="005C4570">
        <w:rPr>
          <w:lang w:val="ru-RU"/>
        </w:rPr>
        <w:t>г</w:t>
      </w:r>
      <w:r w:rsidRPr="005C4570">
        <w:t>o</w:t>
      </w:r>
      <w:r w:rsidRPr="005C4570">
        <w:rPr>
          <w:lang w:val="ru-RU"/>
        </w:rPr>
        <w:t xml:space="preserve"> </w:t>
      </w:r>
      <w:r w:rsidRPr="005C4570">
        <w:t>s</w:t>
      </w:r>
      <w:proofErr w:type="spellStart"/>
      <w:r w:rsidRPr="005C4570">
        <w:rPr>
          <w:lang w:val="ru-RU"/>
        </w:rPr>
        <w:t>нания</w:t>
      </w:r>
      <w:proofErr w:type="spellEnd"/>
      <w:r w:rsidRPr="005C4570">
        <w:rPr>
          <w:lang w:val="ru-RU"/>
        </w:rPr>
        <w:t>. П</w:t>
      </w:r>
      <w:proofErr w:type="spellStart"/>
      <w:r w:rsidRPr="005C4570">
        <w:t>oco</w:t>
      </w:r>
      <w:r w:rsidRPr="005C4570">
        <w:rPr>
          <w:lang w:val="ru-RU"/>
        </w:rPr>
        <w:t>бие</w:t>
      </w:r>
      <w:proofErr w:type="spellEnd"/>
      <w:r w:rsidRPr="005C4570">
        <w:rPr>
          <w:lang w:val="ru-RU"/>
        </w:rPr>
        <w:t xml:space="preserve"> для в</w:t>
      </w:r>
      <w:proofErr w:type="spellStart"/>
      <w:r w:rsidRPr="005C4570">
        <w:t>yso</w:t>
      </w:r>
      <w:proofErr w:type="spellEnd"/>
      <w:r w:rsidRPr="005C4570">
        <w:rPr>
          <w:lang w:val="ru-RU"/>
        </w:rPr>
        <w:t xml:space="preserve">в. М., 2013. </w:t>
      </w:r>
    </w:p>
    <w:p w:rsidR="007A10FA" w:rsidRPr="005C4570" w:rsidRDefault="007A10FA" w:rsidP="007A10FA">
      <w:pPr>
        <w:pStyle w:val="Default"/>
        <w:rPr>
          <w:lang w:val="ru-RU"/>
        </w:rPr>
      </w:pPr>
      <w:r w:rsidRPr="005C4570">
        <w:rPr>
          <w:lang w:val="ru-RU"/>
        </w:rPr>
        <w:t>Репина Л.П. И</w:t>
      </w:r>
      <w:r w:rsidRPr="005C4570">
        <w:t>c</w:t>
      </w:r>
      <w:r w:rsidRPr="005C4570">
        <w:rPr>
          <w:lang w:val="ru-RU"/>
        </w:rPr>
        <w:t>т</w:t>
      </w:r>
      <w:r w:rsidRPr="005C4570">
        <w:t>op</w:t>
      </w:r>
      <w:proofErr w:type="spellStart"/>
      <w:r w:rsidRPr="005C4570">
        <w:rPr>
          <w:lang w:val="ru-RU"/>
        </w:rPr>
        <w:t>иче</w:t>
      </w:r>
      <w:proofErr w:type="spellEnd"/>
      <w:r w:rsidRPr="005C4570">
        <w:t>c</w:t>
      </w:r>
      <w:r w:rsidRPr="005C4570">
        <w:rPr>
          <w:lang w:val="ru-RU"/>
        </w:rPr>
        <w:t>кая на</w:t>
      </w:r>
      <w:r w:rsidRPr="005C4570">
        <w:t>y</w:t>
      </w:r>
      <w:r w:rsidRPr="005C4570">
        <w:rPr>
          <w:lang w:val="ru-RU"/>
        </w:rPr>
        <w:t xml:space="preserve">ка на </w:t>
      </w:r>
      <w:proofErr w:type="spellStart"/>
      <w:r w:rsidRPr="005C4570">
        <w:t>py</w:t>
      </w:r>
      <w:r w:rsidRPr="005C4570">
        <w:rPr>
          <w:lang w:val="ru-RU"/>
        </w:rPr>
        <w:t>беже</w:t>
      </w:r>
      <w:proofErr w:type="spellEnd"/>
      <w:r w:rsidRPr="005C4570">
        <w:rPr>
          <w:lang w:val="ru-RU"/>
        </w:rPr>
        <w:t xml:space="preserve"> </w:t>
      </w:r>
      <w:r w:rsidRPr="005C4570">
        <w:t>XX</w:t>
      </w:r>
      <w:r w:rsidRPr="005C4570">
        <w:rPr>
          <w:lang w:val="ru-RU"/>
        </w:rPr>
        <w:t xml:space="preserve"> - </w:t>
      </w:r>
      <w:r w:rsidRPr="005C4570">
        <w:t>XXI</w:t>
      </w:r>
      <w:r w:rsidRPr="005C4570">
        <w:rPr>
          <w:lang w:val="ru-RU"/>
        </w:rPr>
        <w:t xml:space="preserve"> вв.: </w:t>
      </w:r>
      <w:r w:rsidRPr="005C4570">
        <w:t>co</w:t>
      </w:r>
      <w:proofErr w:type="spellStart"/>
      <w:r w:rsidRPr="005C4570">
        <w:rPr>
          <w:lang w:val="ru-RU"/>
        </w:rPr>
        <w:t>циальные</w:t>
      </w:r>
      <w:proofErr w:type="spellEnd"/>
      <w:r w:rsidRPr="005C4570">
        <w:rPr>
          <w:lang w:val="ru-RU"/>
        </w:rPr>
        <w:t xml:space="preserve"> те</w:t>
      </w:r>
      <w:r w:rsidRPr="005C4570">
        <w:t>op</w:t>
      </w:r>
      <w:proofErr w:type="spellStart"/>
      <w:r w:rsidRPr="005C4570">
        <w:rPr>
          <w:lang w:val="ru-RU"/>
        </w:rPr>
        <w:t>ии</w:t>
      </w:r>
      <w:proofErr w:type="spellEnd"/>
      <w:r w:rsidRPr="005C4570">
        <w:rPr>
          <w:lang w:val="ru-RU"/>
        </w:rPr>
        <w:t xml:space="preserve"> и </w:t>
      </w:r>
      <w:proofErr w:type="spellStart"/>
      <w:r w:rsidRPr="005C4570">
        <w:rPr>
          <w:lang w:val="ru-RU"/>
        </w:rPr>
        <w:t>и</w:t>
      </w:r>
      <w:proofErr w:type="spellEnd"/>
      <w:r w:rsidRPr="005C4570">
        <w:t>c</w:t>
      </w:r>
      <w:r w:rsidRPr="005C4570">
        <w:rPr>
          <w:lang w:val="ru-RU"/>
        </w:rPr>
        <w:t>т</w:t>
      </w:r>
      <w:r w:rsidRPr="005C4570">
        <w:t>op</w:t>
      </w:r>
      <w:r w:rsidRPr="005C4570">
        <w:rPr>
          <w:lang w:val="ru-RU"/>
        </w:rPr>
        <w:t>и</w:t>
      </w:r>
      <w:r w:rsidRPr="005C4570">
        <w:t>o</w:t>
      </w:r>
      <w:r w:rsidRPr="005C4570">
        <w:rPr>
          <w:lang w:val="ru-RU"/>
        </w:rPr>
        <w:t>г</w:t>
      </w:r>
      <w:r w:rsidRPr="005C4570">
        <w:t>p</w:t>
      </w:r>
      <w:proofErr w:type="spellStart"/>
      <w:r w:rsidRPr="005C4570">
        <w:rPr>
          <w:lang w:val="ru-RU"/>
        </w:rPr>
        <w:t>афиче</w:t>
      </w:r>
      <w:proofErr w:type="spellEnd"/>
      <w:r w:rsidRPr="005C4570">
        <w:t>c</w:t>
      </w:r>
      <w:r w:rsidRPr="005C4570">
        <w:rPr>
          <w:lang w:val="ru-RU"/>
        </w:rPr>
        <w:t>кая п</w:t>
      </w:r>
      <w:r w:rsidRPr="005C4570">
        <w:t>p</w:t>
      </w:r>
      <w:proofErr w:type="spellStart"/>
      <w:r w:rsidRPr="005C4570">
        <w:rPr>
          <w:lang w:val="ru-RU"/>
        </w:rPr>
        <w:t>актика</w:t>
      </w:r>
      <w:proofErr w:type="spellEnd"/>
      <w:r w:rsidRPr="005C4570">
        <w:rPr>
          <w:lang w:val="ru-RU"/>
        </w:rPr>
        <w:t xml:space="preserve">. М., 2011. </w:t>
      </w:r>
    </w:p>
    <w:p w:rsidR="007A10FA" w:rsidRPr="005C4570" w:rsidRDefault="007A10FA" w:rsidP="007A10FA">
      <w:pPr>
        <w:pStyle w:val="Default"/>
        <w:rPr>
          <w:lang w:val="ru-RU"/>
        </w:rPr>
      </w:pPr>
      <w:r w:rsidRPr="005C4570">
        <w:rPr>
          <w:lang w:val="ru-RU"/>
        </w:rPr>
        <w:t xml:space="preserve">Зайцева, Татьяна Игоревна. Зарубежная историография ХХ - начало </w:t>
      </w:r>
      <w:r w:rsidRPr="005C4570">
        <w:t>XXI</w:t>
      </w:r>
      <w:r w:rsidRPr="005C4570">
        <w:rPr>
          <w:lang w:val="ru-RU"/>
        </w:rPr>
        <w:t xml:space="preserve"> века [Текст]: учеб. пособие для студентов вузов по спец. "История" / Т. И. Зайцева. — М.: Академия, 2011. — 144 с. </w:t>
      </w:r>
    </w:p>
    <w:p w:rsidR="007A10FA" w:rsidRPr="005C4570" w:rsidRDefault="007A10FA" w:rsidP="007A10FA">
      <w:pPr>
        <w:pStyle w:val="Default"/>
        <w:rPr>
          <w:lang w:val="ru-RU"/>
        </w:rPr>
      </w:pPr>
      <w:r w:rsidRPr="005C4570">
        <w:rPr>
          <w:lang w:val="ru-RU"/>
        </w:rPr>
        <w:t xml:space="preserve">Поршнева, О.С. Междисциплинарные методы в историко-антропологических исследованиях: М.: </w:t>
      </w:r>
      <w:proofErr w:type="spellStart"/>
      <w:r w:rsidRPr="005C4570">
        <w:rPr>
          <w:lang w:val="ru-RU"/>
        </w:rPr>
        <w:t>Директ</w:t>
      </w:r>
      <w:proofErr w:type="spellEnd"/>
      <w:r w:rsidRPr="005C4570">
        <w:rPr>
          <w:lang w:val="ru-RU"/>
        </w:rPr>
        <w:t xml:space="preserve">-Медиа, 2013. - 161 с. </w:t>
      </w:r>
    </w:p>
    <w:p w:rsidR="007A10FA" w:rsidRPr="007A10FA" w:rsidRDefault="007A10FA" w:rsidP="007A10FA">
      <w:pPr>
        <w:pStyle w:val="Default"/>
        <w:rPr>
          <w:lang w:val="ru-RU"/>
        </w:rPr>
      </w:pPr>
      <w:r w:rsidRPr="005C4570">
        <w:rPr>
          <w:lang w:val="ru-RU"/>
        </w:rPr>
        <w:t xml:space="preserve">Теория и методология истории. Терминологический словарь / Отв. ред. </w:t>
      </w:r>
      <w:r w:rsidRPr="007A10FA">
        <w:rPr>
          <w:lang w:val="ru-RU"/>
        </w:rPr>
        <w:t xml:space="preserve">А. О. </w:t>
      </w:r>
      <w:proofErr w:type="spellStart"/>
      <w:r w:rsidRPr="007A10FA">
        <w:rPr>
          <w:lang w:val="ru-RU"/>
        </w:rPr>
        <w:t>Чубарьян</w:t>
      </w:r>
      <w:proofErr w:type="spellEnd"/>
      <w:r w:rsidRPr="007A10FA">
        <w:rPr>
          <w:lang w:val="ru-RU"/>
        </w:rPr>
        <w:t xml:space="preserve">. М., 2014. </w:t>
      </w:r>
    </w:p>
    <w:p w:rsidR="007A10FA" w:rsidRPr="005C4570" w:rsidRDefault="007A10FA" w:rsidP="007A10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C4570">
        <w:rPr>
          <w:rFonts w:ascii="Times New Roman" w:hAnsi="Times New Roman" w:cs="Times New Roman"/>
          <w:sz w:val="24"/>
          <w:szCs w:val="24"/>
          <w:lang w:val="ru-RU"/>
        </w:rPr>
        <w:t>Ковальченко И. Д. Методы исторического исследования. – М., 1987</w:t>
      </w:r>
    </w:p>
    <w:p w:rsidR="007A10FA" w:rsidRPr="005C4570" w:rsidRDefault="007A10FA" w:rsidP="007A10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A10FA" w:rsidRDefault="007A10FA" w:rsidP="007A10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A10FA" w:rsidRPr="005C4570" w:rsidRDefault="007A10FA" w:rsidP="007A10FA">
      <w:pPr>
        <w:pStyle w:val="Default"/>
        <w:pageBreakBefore/>
        <w:rPr>
          <w:lang w:val="ru-RU"/>
        </w:rPr>
      </w:pPr>
      <w:r w:rsidRPr="005C4570">
        <w:rPr>
          <w:lang w:val="ru-RU"/>
        </w:rPr>
        <w:lastRenderedPageBreak/>
        <w:t xml:space="preserve">Русина Ю. А. Методология источниковедения: учебное пособие. М., 2020. </w:t>
      </w:r>
    </w:p>
    <w:p w:rsidR="007A10FA" w:rsidRPr="005C4570" w:rsidRDefault="007A10FA" w:rsidP="007A10FA">
      <w:pPr>
        <w:pStyle w:val="Default"/>
        <w:rPr>
          <w:lang w:val="ru-RU"/>
        </w:rPr>
      </w:pPr>
      <w:r w:rsidRPr="005C4570">
        <w:rPr>
          <w:lang w:val="ru-RU"/>
        </w:rPr>
        <w:t xml:space="preserve">Русина, Ю. А. Источниковедение Новейшей истории России: учебное пособие для вузов / Ю. А. Русина. Москва: Издательство </w:t>
      </w:r>
      <w:proofErr w:type="spellStart"/>
      <w:r w:rsidRPr="005C4570">
        <w:rPr>
          <w:lang w:val="ru-RU"/>
        </w:rPr>
        <w:t>Юрайт</w:t>
      </w:r>
      <w:proofErr w:type="spellEnd"/>
      <w:r w:rsidRPr="005C4570">
        <w:rPr>
          <w:lang w:val="ru-RU"/>
        </w:rPr>
        <w:t xml:space="preserve">, 2022. 234 с. </w:t>
      </w:r>
      <w:r w:rsidRPr="005C4570">
        <w:t>URL</w:t>
      </w:r>
      <w:r w:rsidRPr="005C4570">
        <w:rPr>
          <w:lang w:val="ru-RU"/>
        </w:rPr>
        <w:t xml:space="preserve">: </w:t>
      </w:r>
      <w:r w:rsidRPr="005C4570">
        <w:t>https</w:t>
      </w:r>
      <w:r w:rsidRPr="005C4570">
        <w:rPr>
          <w:lang w:val="ru-RU"/>
        </w:rPr>
        <w:t>://</w:t>
      </w:r>
      <w:proofErr w:type="spellStart"/>
      <w:r w:rsidRPr="005C4570">
        <w:t>urait</w:t>
      </w:r>
      <w:proofErr w:type="spellEnd"/>
      <w:r w:rsidRPr="005C4570">
        <w:rPr>
          <w:lang w:val="ru-RU"/>
        </w:rPr>
        <w:t>.</w:t>
      </w:r>
      <w:proofErr w:type="spellStart"/>
      <w:r w:rsidRPr="005C4570">
        <w:t>ru</w:t>
      </w:r>
      <w:proofErr w:type="spellEnd"/>
      <w:r w:rsidRPr="005C4570">
        <w:rPr>
          <w:lang w:val="ru-RU"/>
        </w:rPr>
        <w:t>/</w:t>
      </w:r>
      <w:proofErr w:type="spellStart"/>
      <w:r w:rsidRPr="005C4570">
        <w:t>bcode</w:t>
      </w:r>
      <w:proofErr w:type="spellEnd"/>
      <w:r w:rsidRPr="005C4570">
        <w:rPr>
          <w:lang w:val="ru-RU"/>
        </w:rPr>
        <w:t xml:space="preserve">/492149 </w:t>
      </w:r>
    </w:p>
    <w:p w:rsidR="007A10FA" w:rsidRPr="007A10FA" w:rsidRDefault="007A10FA" w:rsidP="007A10F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7A10FA" w:rsidRDefault="007A10FA" w:rsidP="007A10FA">
      <w:pPr>
        <w:pStyle w:val="Default"/>
        <w:pageBreakBefore/>
        <w:rPr>
          <w:lang w:val="ru-RU"/>
        </w:rPr>
      </w:pPr>
    </w:p>
    <w:p w:rsidR="007A10FA" w:rsidRPr="005C4570" w:rsidRDefault="007A10FA" w:rsidP="007A10FA">
      <w:pPr>
        <w:pStyle w:val="Default"/>
        <w:pageBreakBefore/>
        <w:rPr>
          <w:lang w:val="ru-RU"/>
        </w:rPr>
      </w:pPr>
      <w:r w:rsidRPr="005C4570">
        <w:rPr>
          <w:lang w:val="ru-RU"/>
        </w:rPr>
        <w:lastRenderedPageBreak/>
        <w:t xml:space="preserve">Русина Ю. А. Методология источниковедения: учебное пособие. М., 2020. </w:t>
      </w:r>
    </w:p>
    <w:p w:rsidR="007A10FA" w:rsidRPr="005C4570" w:rsidRDefault="007A10FA" w:rsidP="007A10FA">
      <w:pPr>
        <w:pStyle w:val="Default"/>
        <w:rPr>
          <w:lang w:val="ru-RU"/>
        </w:rPr>
      </w:pPr>
      <w:r w:rsidRPr="005C4570">
        <w:rPr>
          <w:lang w:val="ru-RU"/>
        </w:rPr>
        <w:t xml:space="preserve">Русина, Ю. А. Источниковедение Новейшей истории России: учебное пособие для вузов / Ю. А. Русина. Москва: Издательство </w:t>
      </w:r>
      <w:proofErr w:type="spellStart"/>
      <w:r w:rsidRPr="005C4570">
        <w:rPr>
          <w:lang w:val="ru-RU"/>
        </w:rPr>
        <w:t>Юрайт</w:t>
      </w:r>
      <w:proofErr w:type="spellEnd"/>
      <w:r w:rsidRPr="005C4570">
        <w:rPr>
          <w:lang w:val="ru-RU"/>
        </w:rPr>
        <w:t xml:space="preserve">, 2022. 234 с. </w:t>
      </w:r>
      <w:r w:rsidRPr="005C4570">
        <w:t>URL</w:t>
      </w:r>
      <w:r w:rsidRPr="005C4570">
        <w:rPr>
          <w:lang w:val="ru-RU"/>
        </w:rPr>
        <w:t xml:space="preserve">: </w:t>
      </w:r>
      <w:r w:rsidRPr="005C4570">
        <w:t>https</w:t>
      </w:r>
      <w:r w:rsidRPr="005C4570">
        <w:rPr>
          <w:lang w:val="ru-RU"/>
        </w:rPr>
        <w:t>://</w:t>
      </w:r>
      <w:proofErr w:type="spellStart"/>
      <w:r w:rsidRPr="005C4570">
        <w:t>urait</w:t>
      </w:r>
      <w:proofErr w:type="spellEnd"/>
      <w:r w:rsidRPr="005C4570">
        <w:rPr>
          <w:lang w:val="ru-RU"/>
        </w:rPr>
        <w:t>.</w:t>
      </w:r>
      <w:proofErr w:type="spellStart"/>
      <w:r w:rsidRPr="005C4570">
        <w:t>ru</w:t>
      </w:r>
      <w:proofErr w:type="spellEnd"/>
      <w:r w:rsidRPr="005C4570">
        <w:rPr>
          <w:lang w:val="ru-RU"/>
        </w:rPr>
        <w:t>/</w:t>
      </w:r>
      <w:proofErr w:type="spellStart"/>
      <w:r w:rsidRPr="005C4570">
        <w:t>bcode</w:t>
      </w:r>
      <w:proofErr w:type="spellEnd"/>
      <w:r w:rsidRPr="005C4570">
        <w:rPr>
          <w:lang w:val="ru-RU"/>
        </w:rPr>
        <w:t xml:space="preserve">/492149 </w:t>
      </w:r>
    </w:p>
    <w:p w:rsidR="007A10FA" w:rsidRPr="005C4570" w:rsidRDefault="007A10FA" w:rsidP="007A10FA">
      <w:pPr>
        <w:pStyle w:val="Default"/>
        <w:rPr>
          <w:lang w:val="ru-RU"/>
        </w:rPr>
      </w:pPr>
      <w:r w:rsidRPr="005C4570">
        <w:rPr>
          <w:lang w:val="ru-RU"/>
        </w:rPr>
        <w:t xml:space="preserve">Репина Л.П., </w:t>
      </w:r>
      <w:proofErr w:type="spellStart"/>
      <w:r w:rsidRPr="005C4570">
        <w:rPr>
          <w:lang w:val="ru-RU"/>
        </w:rPr>
        <w:t>Зве</w:t>
      </w:r>
      <w:proofErr w:type="spellEnd"/>
      <w:r w:rsidRPr="005C4570">
        <w:t>p</w:t>
      </w:r>
      <w:proofErr w:type="spellStart"/>
      <w:r w:rsidRPr="005C4570">
        <w:rPr>
          <w:lang w:val="ru-RU"/>
        </w:rPr>
        <w:t>ева</w:t>
      </w:r>
      <w:proofErr w:type="spellEnd"/>
      <w:r w:rsidRPr="005C4570">
        <w:rPr>
          <w:lang w:val="ru-RU"/>
        </w:rPr>
        <w:t xml:space="preserve"> В.В., Па</w:t>
      </w:r>
      <w:r w:rsidRPr="005C4570">
        <w:t>p</w:t>
      </w:r>
      <w:proofErr w:type="spellStart"/>
      <w:r w:rsidRPr="005C4570">
        <w:rPr>
          <w:lang w:val="ru-RU"/>
        </w:rPr>
        <w:t>ам</w:t>
      </w:r>
      <w:proofErr w:type="spellEnd"/>
      <w:r w:rsidRPr="005C4570">
        <w:t>o</w:t>
      </w:r>
      <w:r w:rsidRPr="005C4570">
        <w:rPr>
          <w:lang w:val="ru-RU"/>
        </w:rPr>
        <w:t>н</w:t>
      </w:r>
      <w:r w:rsidRPr="005C4570">
        <w:t>o</w:t>
      </w:r>
      <w:proofErr w:type="spellStart"/>
      <w:r w:rsidRPr="005C4570">
        <w:rPr>
          <w:lang w:val="ru-RU"/>
        </w:rPr>
        <w:t>ва</w:t>
      </w:r>
      <w:proofErr w:type="spellEnd"/>
      <w:r w:rsidRPr="005C4570">
        <w:rPr>
          <w:lang w:val="ru-RU"/>
        </w:rPr>
        <w:t xml:space="preserve"> М.Ю. И</w:t>
      </w:r>
      <w:r w:rsidRPr="005C4570">
        <w:t>c</w:t>
      </w:r>
      <w:r w:rsidRPr="005C4570">
        <w:rPr>
          <w:lang w:val="ru-RU"/>
        </w:rPr>
        <w:t>т</w:t>
      </w:r>
      <w:r w:rsidRPr="005C4570">
        <w:t>op</w:t>
      </w:r>
      <w:proofErr w:type="spellStart"/>
      <w:r w:rsidRPr="005C4570">
        <w:rPr>
          <w:lang w:val="ru-RU"/>
        </w:rPr>
        <w:t>ия</w:t>
      </w:r>
      <w:proofErr w:type="spellEnd"/>
      <w:r w:rsidRPr="005C4570">
        <w:rPr>
          <w:lang w:val="ru-RU"/>
        </w:rPr>
        <w:t xml:space="preserve"> и</w:t>
      </w:r>
      <w:r w:rsidRPr="005C4570">
        <w:t>c</w:t>
      </w:r>
      <w:r w:rsidRPr="005C4570">
        <w:rPr>
          <w:lang w:val="ru-RU"/>
        </w:rPr>
        <w:t>т</w:t>
      </w:r>
      <w:r w:rsidRPr="005C4570">
        <w:t>op</w:t>
      </w:r>
      <w:proofErr w:type="spellStart"/>
      <w:r w:rsidRPr="005C4570">
        <w:rPr>
          <w:lang w:val="ru-RU"/>
        </w:rPr>
        <w:t>иче</w:t>
      </w:r>
      <w:proofErr w:type="spellEnd"/>
      <w:r w:rsidRPr="005C4570">
        <w:t>c</w:t>
      </w:r>
      <w:r w:rsidRPr="005C4570">
        <w:rPr>
          <w:lang w:val="ru-RU"/>
        </w:rPr>
        <w:t>к</w:t>
      </w:r>
      <w:r w:rsidRPr="005C4570">
        <w:t>o</w:t>
      </w:r>
      <w:r w:rsidRPr="005C4570">
        <w:rPr>
          <w:lang w:val="ru-RU"/>
        </w:rPr>
        <w:t>г</w:t>
      </w:r>
      <w:r w:rsidRPr="005C4570">
        <w:t>o</w:t>
      </w:r>
      <w:r w:rsidRPr="005C4570">
        <w:rPr>
          <w:lang w:val="ru-RU"/>
        </w:rPr>
        <w:t xml:space="preserve"> </w:t>
      </w:r>
      <w:r w:rsidRPr="005C4570">
        <w:t>s</w:t>
      </w:r>
      <w:proofErr w:type="spellStart"/>
      <w:r w:rsidRPr="005C4570">
        <w:rPr>
          <w:lang w:val="ru-RU"/>
        </w:rPr>
        <w:t>нания</w:t>
      </w:r>
      <w:proofErr w:type="spellEnd"/>
      <w:r w:rsidRPr="005C4570">
        <w:rPr>
          <w:lang w:val="ru-RU"/>
        </w:rPr>
        <w:t>. П</w:t>
      </w:r>
      <w:proofErr w:type="spellStart"/>
      <w:r w:rsidRPr="005C4570">
        <w:t>oco</w:t>
      </w:r>
      <w:r w:rsidRPr="005C4570">
        <w:rPr>
          <w:lang w:val="ru-RU"/>
        </w:rPr>
        <w:t>бие</w:t>
      </w:r>
      <w:proofErr w:type="spellEnd"/>
      <w:r w:rsidRPr="005C4570">
        <w:rPr>
          <w:lang w:val="ru-RU"/>
        </w:rPr>
        <w:t xml:space="preserve"> для в</w:t>
      </w:r>
      <w:proofErr w:type="spellStart"/>
      <w:r w:rsidRPr="005C4570">
        <w:t>yso</w:t>
      </w:r>
      <w:proofErr w:type="spellEnd"/>
      <w:r w:rsidRPr="005C4570">
        <w:rPr>
          <w:lang w:val="ru-RU"/>
        </w:rPr>
        <w:t xml:space="preserve">в. М., 2013. </w:t>
      </w:r>
    </w:p>
    <w:p w:rsidR="007A10FA" w:rsidRPr="005C4570" w:rsidRDefault="007A10FA" w:rsidP="007A10FA">
      <w:pPr>
        <w:pStyle w:val="Default"/>
        <w:rPr>
          <w:lang w:val="ru-RU"/>
        </w:rPr>
      </w:pPr>
      <w:r w:rsidRPr="005C4570">
        <w:rPr>
          <w:lang w:val="ru-RU"/>
        </w:rPr>
        <w:t>Репина Л.П. И</w:t>
      </w:r>
      <w:r w:rsidRPr="005C4570">
        <w:t>c</w:t>
      </w:r>
      <w:r w:rsidRPr="005C4570">
        <w:rPr>
          <w:lang w:val="ru-RU"/>
        </w:rPr>
        <w:t>т</w:t>
      </w:r>
      <w:r w:rsidRPr="005C4570">
        <w:t>op</w:t>
      </w:r>
      <w:proofErr w:type="spellStart"/>
      <w:r w:rsidRPr="005C4570">
        <w:rPr>
          <w:lang w:val="ru-RU"/>
        </w:rPr>
        <w:t>иче</w:t>
      </w:r>
      <w:proofErr w:type="spellEnd"/>
      <w:r w:rsidRPr="005C4570">
        <w:t>c</w:t>
      </w:r>
      <w:r w:rsidRPr="005C4570">
        <w:rPr>
          <w:lang w:val="ru-RU"/>
        </w:rPr>
        <w:t>кая на</w:t>
      </w:r>
      <w:r w:rsidRPr="005C4570">
        <w:t>y</w:t>
      </w:r>
      <w:r w:rsidRPr="005C4570">
        <w:rPr>
          <w:lang w:val="ru-RU"/>
        </w:rPr>
        <w:t xml:space="preserve">ка на </w:t>
      </w:r>
      <w:proofErr w:type="spellStart"/>
      <w:r w:rsidRPr="005C4570">
        <w:t>py</w:t>
      </w:r>
      <w:r w:rsidRPr="005C4570">
        <w:rPr>
          <w:lang w:val="ru-RU"/>
        </w:rPr>
        <w:t>беже</w:t>
      </w:r>
      <w:proofErr w:type="spellEnd"/>
      <w:r w:rsidRPr="005C4570">
        <w:rPr>
          <w:lang w:val="ru-RU"/>
        </w:rPr>
        <w:t xml:space="preserve"> </w:t>
      </w:r>
      <w:r w:rsidRPr="005C4570">
        <w:t>XX</w:t>
      </w:r>
      <w:r w:rsidRPr="005C4570">
        <w:rPr>
          <w:lang w:val="ru-RU"/>
        </w:rPr>
        <w:t xml:space="preserve"> - </w:t>
      </w:r>
      <w:r w:rsidRPr="005C4570">
        <w:t>XXI</w:t>
      </w:r>
      <w:r w:rsidRPr="005C4570">
        <w:rPr>
          <w:lang w:val="ru-RU"/>
        </w:rPr>
        <w:t xml:space="preserve"> вв.: </w:t>
      </w:r>
      <w:r w:rsidRPr="005C4570">
        <w:t>co</w:t>
      </w:r>
      <w:proofErr w:type="spellStart"/>
      <w:r w:rsidRPr="005C4570">
        <w:rPr>
          <w:lang w:val="ru-RU"/>
        </w:rPr>
        <w:t>циальные</w:t>
      </w:r>
      <w:proofErr w:type="spellEnd"/>
      <w:r w:rsidRPr="005C4570">
        <w:rPr>
          <w:lang w:val="ru-RU"/>
        </w:rPr>
        <w:t xml:space="preserve"> те</w:t>
      </w:r>
      <w:r w:rsidRPr="005C4570">
        <w:t>op</w:t>
      </w:r>
      <w:proofErr w:type="spellStart"/>
      <w:r w:rsidRPr="005C4570">
        <w:rPr>
          <w:lang w:val="ru-RU"/>
        </w:rPr>
        <w:t>ии</w:t>
      </w:r>
      <w:proofErr w:type="spellEnd"/>
      <w:r w:rsidRPr="005C4570">
        <w:rPr>
          <w:lang w:val="ru-RU"/>
        </w:rPr>
        <w:t xml:space="preserve"> и </w:t>
      </w:r>
      <w:proofErr w:type="spellStart"/>
      <w:r w:rsidRPr="005C4570">
        <w:rPr>
          <w:lang w:val="ru-RU"/>
        </w:rPr>
        <w:t>и</w:t>
      </w:r>
      <w:proofErr w:type="spellEnd"/>
      <w:r w:rsidRPr="005C4570">
        <w:t>c</w:t>
      </w:r>
      <w:r w:rsidRPr="005C4570">
        <w:rPr>
          <w:lang w:val="ru-RU"/>
        </w:rPr>
        <w:t>т</w:t>
      </w:r>
      <w:r w:rsidRPr="005C4570">
        <w:t>op</w:t>
      </w:r>
      <w:r w:rsidRPr="005C4570">
        <w:rPr>
          <w:lang w:val="ru-RU"/>
        </w:rPr>
        <w:t>и</w:t>
      </w:r>
      <w:r w:rsidRPr="005C4570">
        <w:t>o</w:t>
      </w:r>
      <w:r w:rsidRPr="005C4570">
        <w:rPr>
          <w:lang w:val="ru-RU"/>
        </w:rPr>
        <w:t>г</w:t>
      </w:r>
      <w:r w:rsidRPr="005C4570">
        <w:t>p</w:t>
      </w:r>
      <w:proofErr w:type="spellStart"/>
      <w:r w:rsidRPr="005C4570">
        <w:rPr>
          <w:lang w:val="ru-RU"/>
        </w:rPr>
        <w:t>афиче</w:t>
      </w:r>
      <w:proofErr w:type="spellEnd"/>
      <w:r w:rsidRPr="005C4570">
        <w:t>c</w:t>
      </w:r>
      <w:r w:rsidRPr="005C4570">
        <w:rPr>
          <w:lang w:val="ru-RU"/>
        </w:rPr>
        <w:t>кая п</w:t>
      </w:r>
      <w:r w:rsidRPr="005C4570">
        <w:t>p</w:t>
      </w:r>
      <w:proofErr w:type="spellStart"/>
      <w:r w:rsidRPr="005C4570">
        <w:rPr>
          <w:lang w:val="ru-RU"/>
        </w:rPr>
        <w:t>актика</w:t>
      </w:r>
      <w:proofErr w:type="spellEnd"/>
      <w:r w:rsidRPr="005C4570">
        <w:rPr>
          <w:lang w:val="ru-RU"/>
        </w:rPr>
        <w:t xml:space="preserve">. М., 2011. </w:t>
      </w:r>
    </w:p>
    <w:p w:rsidR="007A10FA" w:rsidRPr="005C4570" w:rsidRDefault="007A10FA" w:rsidP="007A10FA">
      <w:pPr>
        <w:pStyle w:val="Default"/>
        <w:rPr>
          <w:lang w:val="ru-RU"/>
        </w:rPr>
      </w:pPr>
      <w:r w:rsidRPr="005C4570">
        <w:rPr>
          <w:lang w:val="ru-RU"/>
        </w:rPr>
        <w:t xml:space="preserve">Зайцева, Татьяна Игоревна. Зарубежная историография ХХ - начало </w:t>
      </w:r>
      <w:r w:rsidRPr="005C4570">
        <w:t>XXI</w:t>
      </w:r>
      <w:r w:rsidRPr="005C4570">
        <w:rPr>
          <w:lang w:val="ru-RU"/>
        </w:rPr>
        <w:t xml:space="preserve"> века [Текст]: учеб. пособие для студентов вузов по спец. "История" / Т. И. Зайцева. — М.: Академия, 2011. — 144 с. </w:t>
      </w:r>
    </w:p>
    <w:p w:rsidR="007A10FA" w:rsidRPr="005C4570" w:rsidRDefault="007A10FA" w:rsidP="007A10FA">
      <w:pPr>
        <w:pStyle w:val="Default"/>
        <w:rPr>
          <w:lang w:val="ru-RU"/>
        </w:rPr>
      </w:pPr>
      <w:r w:rsidRPr="005C4570">
        <w:rPr>
          <w:lang w:val="ru-RU"/>
        </w:rPr>
        <w:t xml:space="preserve">Поршнева, О.С. Междисциплинарные методы в историко-антропологических исследованиях: М.: </w:t>
      </w:r>
      <w:proofErr w:type="spellStart"/>
      <w:r w:rsidRPr="005C4570">
        <w:rPr>
          <w:lang w:val="ru-RU"/>
        </w:rPr>
        <w:t>Директ</w:t>
      </w:r>
      <w:proofErr w:type="spellEnd"/>
      <w:r w:rsidRPr="005C4570">
        <w:rPr>
          <w:lang w:val="ru-RU"/>
        </w:rPr>
        <w:t xml:space="preserve">-Медиа, 2013. - 161 с. </w:t>
      </w:r>
    </w:p>
    <w:p w:rsidR="007A10FA" w:rsidRPr="005C4570" w:rsidRDefault="007A10FA" w:rsidP="007A10FA">
      <w:pPr>
        <w:pStyle w:val="Default"/>
      </w:pPr>
      <w:r w:rsidRPr="005C4570">
        <w:rPr>
          <w:lang w:val="ru-RU"/>
        </w:rPr>
        <w:t xml:space="preserve">Теория и методология истории. Терминологический словарь / Отв. ред. </w:t>
      </w:r>
      <w:r w:rsidRPr="005C4570">
        <w:t xml:space="preserve">А. О. </w:t>
      </w:r>
      <w:proofErr w:type="spellStart"/>
      <w:r w:rsidRPr="005C4570">
        <w:t>Чубарьян</w:t>
      </w:r>
      <w:proofErr w:type="spellEnd"/>
      <w:r w:rsidRPr="005C4570">
        <w:t xml:space="preserve">. М., 2014. </w:t>
      </w:r>
    </w:p>
    <w:p w:rsidR="007A10FA" w:rsidRPr="005C4570" w:rsidRDefault="007A10FA" w:rsidP="007A10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5C4570">
        <w:rPr>
          <w:rFonts w:ascii="Times New Roman" w:hAnsi="Times New Roman" w:cs="Times New Roman"/>
          <w:sz w:val="24"/>
          <w:szCs w:val="24"/>
          <w:lang w:val="ru-RU"/>
        </w:rPr>
        <w:t>Ковальченко И. Д. Методы исторического исследования. – М., 1987</w:t>
      </w:r>
    </w:p>
    <w:p w:rsidR="005C4570" w:rsidRPr="005C4570" w:rsidRDefault="005C4570" w:rsidP="005C45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7A10FA" w:rsidRPr="005C4570" w:rsidRDefault="007A10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7A10FA" w:rsidRPr="005C4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B5E"/>
    <w:rsid w:val="004635A9"/>
    <w:rsid w:val="005C4570"/>
    <w:rsid w:val="007A10FA"/>
    <w:rsid w:val="008A5152"/>
    <w:rsid w:val="00BB4F55"/>
    <w:rsid w:val="00D3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EA249"/>
  <w15:chartTrackingRefBased/>
  <w15:docId w15:val="{646325A8-E21D-47E8-9FCC-E5437CDB1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152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qFormat/>
    <w:rsid w:val="008A5152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7">
    <w:name w:val="heading 7"/>
    <w:basedOn w:val="a"/>
    <w:next w:val="a"/>
    <w:link w:val="70"/>
    <w:qFormat/>
    <w:rsid w:val="008A5152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5152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70">
    <w:name w:val="Заголовок 7 Знак"/>
    <w:basedOn w:val="a0"/>
    <w:link w:val="7"/>
    <w:rsid w:val="008A51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8A5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efault">
    <w:name w:val="Default"/>
    <w:rsid w:val="008A515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10</Pages>
  <Words>2208</Words>
  <Characters>12589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2025-09-17T05:22:00Z</dcterms:created>
  <dcterms:modified xsi:type="dcterms:W3CDTF">2025-09-17T05:52:00Z</dcterms:modified>
</cp:coreProperties>
</file>